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622" w:rsidRPr="00D80622" w:rsidRDefault="00D80622" w:rsidP="00D80622">
      <w:pPr>
        <w:jc w:val="center"/>
        <w:rPr>
          <w:rFonts w:ascii="Times New Roman" w:hAnsi="Times New Roman"/>
          <w:b/>
          <w:szCs w:val="24"/>
          <w:lang w:val="lv-LV"/>
        </w:rPr>
      </w:pPr>
      <w:r w:rsidRPr="00D80622">
        <w:rPr>
          <w:rFonts w:ascii="Times New Roman" w:hAnsi="Times New Roman"/>
          <w:b/>
          <w:szCs w:val="24"/>
          <w:lang w:val="lv-LV"/>
        </w:rPr>
        <w:t>1. STUNDA: BĪBELES IZCELSME UN SAGLABĀŠANĀS.</w:t>
      </w:r>
    </w:p>
    <w:p w:rsidR="00D80622" w:rsidRPr="00D80622" w:rsidRDefault="00D80622" w:rsidP="00D80622">
      <w:pPr>
        <w:rPr>
          <w:rFonts w:ascii="Times New Roman" w:hAnsi="Times New Roman"/>
          <w:szCs w:val="24"/>
          <w:lang w:val="lv-LV"/>
        </w:rPr>
      </w:pPr>
    </w:p>
    <w:p w:rsidR="00D80622" w:rsidRDefault="00D80622" w:rsidP="00D80622">
      <w:pPr>
        <w:jc w:val="both"/>
        <w:rPr>
          <w:rFonts w:ascii="Times New Roman" w:hAnsi="Times New Roman"/>
          <w:szCs w:val="24"/>
          <w:lang w:val="lv-LV"/>
        </w:rPr>
        <w:sectPr w:rsidR="00D80622" w:rsidSect="00D80622">
          <w:pgSz w:w="11906" w:h="16838"/>
          <w:pgMar w:top="720" w:right="720" w:bottom="720" w:left="720" w:header="706" w:footer="706" w:gutter="0"/>
          <w:cols w:space="708"/>
          <w:docGrid w:linePitch="360"/>
        </w:sect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Jūs uzsākat iepazīt visnozīmīgāko grāmatu, kādu pasaule jebkad ir pazinusi. Tā ir Bībele. Šajā stundā apspriedīsim Bībeles dievišķo izcelsmi un Bībeles otrās daļas, tas ir, Jaunās Derības saglabāšanos līdz mūsdienām oriģinālā (nemainītā) veidā.</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odyText3"/>
        <w:rPr>
          <w:rFonts w:ascii="Times New Roman" w:hAnsi="Times New Roman"/>
          <w:szCs w:val="24"/>
        </w:rPr>
      </w:pPr>
      <w:r w:rsidRPr="00D80622">
        <w:rPr>
          <w:rFonts w:ascii="Times New Roman" w:hAnsi="Times New Roman"/>
          <w:szCs w:val="24"/>
        </w:rPr>
        <w:t>I. DIEVS KĀ VIENĪGAIS BĪBELES AUTORS.</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Bībele sastāv no Vecās Derības un Jaunās Derības, tajā ir 66 grāmatas, kuras uzrakstījuši apmēram 40 cilvēki. Vairāk nekā 3800 apstiprinājumu Vecajā Derībā (Dieva atklāsmē pirms Kristus) apgalvo, ka Bībele nāk no Dieva </w:t>
      </w:r>
      <w:proofErr w:type="gramStart"/>
      <w:r w:rsidRPr="00D80622">
        <w:rPr>
          <w:rFonts w:ascii="Times New Roman" w:hAnsi="Times New Roman"/>
          <w:szCs w:val="24"/>
          <w:lang w:val="lv-LV"/>
        </w:rPr>
        <w:t>(</w:t>
      </w:r>
      <w:proofErr w:type="gramEnd"/>
      <w:r w:rsidRPr="00D80622">
        <w:rPr>
          <w:rFonts w:ascii="Times New Roman" w:hAnsi="Times New Roman"/>
          <w:szCs w:val="24"/>
          <w:lang w:val="lv-LV"/>
        </w:rPr>
        <w:t xml:space="preserve">3. Mozus grāmata, 19. nodaļa, 1. pants; Pravieša Jesajas grāmata, 1. nodaļa, 10. pants; Pravieša Ecēhiēla grāmata, 1. nodaļa, 3. pants). (Tālākajā tekstā Bībeles grāmatu nosaukumi būs saīsināti, aiz nosaukuma sekos grāmatas nodaļas numurs, kols, aiz tā panta numurs. Piemēram, iepriekš minētie izskatītos šādi: 3. Moz. 19:1; Jes. 1:10; Ec. 1:3.) Jaunā Derība (Dieva atklāsme, kas sākas ar Kristus ienākšanu pasaulē) arī apgalvo, ka Vecā Derība ir Dieva iedvesmota; tas pats attiecas arī uz Jauno Derību </w:t>
      </w:r>
      <w:proofErr w:type="gramStart"/>
      <w:r w:rsidRPr="00D80622">
        <w:rPr>
          <w:rFonts w:ascii="Times New Roman" w:hAnsi="Times New Roman"/>
          <w:szCs w:val="24"/>
          <w:lang w:val="lv-LV"/>
        </w:rPr>
        <w:t>(</w:t>
      </w:r>
      <w:proofErr w:type="gramEnd"/>
      <w:r w:rsidRPr="00D80622">
        <w:rPr>
          <w:rFonts w:ascii="Times New Roman" w:hAnsi="Times New Roman"/>
          <w:szCs w:val="24"/>
          <w:lang w:val="lv-LV"/>
        </w:rPr>
        <w:t>2. Tim. 3:16; 2 Pēt. 1:20-21; 1. Tes. 2:13). Dievs iedvesmoja Bībeli, ne jau pašrocīgi rakstot vai diktējot vārdus, bet īpaši vadot tās rakstītājus, garantējot viņu mācības patiesīgumu (Jāņa 14:26; 16:13). Bet kā mēs varam ticēt, ka šie apgalvojumi ir patiesi? Dažas no šīm liecībām tūlīt sekos.</w:t>
      </w:r>
    </w:p>
    <w:p w:rsidR="00D80622" w:rsidRPr="00D80622" w:rsidRDefault="00D80622" w:rsidP="00D80622">
      <w:pPr>
        <w:jc w:val="center"/>
        <w:rPr>
          <w:rFonts w:ascii="Times New Roman" w:hAnsi="Times New Roman"/>
          <w:szCs w:val="24"/>
          <w:lang w:val="lv-LV"/>
        </w:rPr>
      </w:pPr>
    </w:p>
    <w:p w:rsidR="00716F70" w:rsidRDefault="00D80622" w:rsidP="00D80622">
      <w:pPr>
        <w:jc w:val="center"/>
        <w:rPr>
          <w:rFonts w:ascii="Times New Roman" w:hAnsi="Times New Roman"/>
          <w:szCs w:val="24"/>
          <w:lang w:val="lv-LV"/>
        </w:rPr>
      </w:pPr>
      <w:r w:rsidRPr="00D80622">
        <w:rPr>
          <w:rFonts w:ascii="Times New Roman" w:hAnsi="Times New Roman"/>
          <w:szCs w:val="24"/>
          <w:lang w:val="lv-LV"/>
        </w:rPr>
        <w:t>A. BĪBELES PATIESĀ ATKLĀSME</w:t>
      </w:r>
    </w:p>
    <w:p w:rsidR="00D80622" w:rsidRPr="00D80622" w:rsidRDefault="00D80622" w:rsidP="00D80622">
      <w:pPr>
        <w:jc w:val="center"/>
        <w:rPr>
          <w:rFonts w:ascii="Times New Roman" w:hAnsi="Times New Roman"/>
          <w:szCs w:val="24"/>
          <w:lang w:val="lv-LV"/>
        </w:rPr>
      </w:pPr>
      <w:r w:rsidRPr="00D80622">
        <w:rPr>
          <w:rFonts w:ascii="Times New Roman" w:hAnsi="Times New Roman"/>
          <w:szCs w:val="24"/>
          <w:lang w:val="lv-LV"/>
        </w:rPr>
        <w:t>PAR RADĪŠANU.</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odyText2"/>
        <w:rPr>
          <w:rFonts w:ascii="Times New Roman" w:hAnsi="Times New Roman"/>
          <w:sz w:val="24"/>
          <w:szCs w:val="24"/>
        </w:rPr>
      </w:pPr>
      <w:r w:rsidRPr="00D80622">
        <w:rPr>
          <w:rFonts w:ascii="Times New Roman" w:hAnsi="Times New Roman"/>
          <w:sz w:val="24"/>
          <w:szCs w:val="24"/>
        </w:rPr>
        <w:t xml:space="preserve">Kā radies Visums? Bībeles pirmais pants mums atklāj visticamāko izskaidrojumu: “Iesākumā Dievs radīja debesis un zemi” </w:t>
      </w:r>
      <w:proofErr w:type="gramStart"/>
      <w:r w:rsidRPr="00D80622">
        <w:rPr>
          <w:rFonts w:ascii="Times New Roman" w:hAnsi="Times New Roman"/>
          <w:sz w:val="24"/>
          <w:szCs w:val="24"/>
        </w:rPr>
        <w:t>(</w:t>
      </w:r>
      <w:proofErr w:type="gramEnd"/>
      <w:r w:rsidRPr="00D80622">
        <w:rPr>
          <w:rFonts w:ascii="Times New Roman" w:hAnsi="Times New Roman"/>
          <w:sz w:val="24"/>
          <w:szCs w:val="24"/>
        </w:rPr>
        <w:t>1. Moz. 1:1). Ateisti to atspēko ar pretjautājumu: “Kā radies Dievs?” Atbilde ir</w:t>
      </w:r>
      <w:proofErr w:type="gramStart"/>
      <w:r w:rsidRPr="00D80622">
        <w:rPr>
          <w:rFonts w:ascii="Times New Roman" w:hAnsi="Times New Roman"/>
          <w:sz w:val="24"/>
          <w:szCs w:val="24"/>
        </w:rPr>
        <w:t xml:space="preserve"> tā</w:t>
      </w:r>
      <w:proofErr w:type="gramEnd"/>
      <w:r w:rsidRPr="00D80622">
        <w:rPr>
          <w:rFonts w:ascii="Times New Roman" w:hAnsi="Times New Roman"/>
          <w:sz w:val="24"/>
          <w:szCs w:val="24"/>
        </w:rPr>
        <w:t xml:space="preserve"> pati kā ateistiem būtu jāatbild uz kādu citu jautājumu: “Kā radusies matērija?” Ir skaidrs, ka kaut kas nevar rasties no nekā. Tātad kaut kas vienmēr ir bijis. Kristieši tic, un Bībele to apliecina, ka Dievs ir bijis vienmēr un Visums ir radīšanas rezultāts (Ebr. 11:3). Ateisti, iespējams, noniecina tādu ticību. Viņi tic, ka matērija ir bijusi vienmēr, un Visums ir radies, pateicoties nejaušībai. Vienīgi rodas jautājums: “Kura ticība ir pamatotāka un saprātīgāka?” Tālāk sekos neliela daļa no liecībām, kuras apstiprina Bībeles teikto par radīšanu.</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odyText"/>
        <w:jc w:val="both"/>
        <w:rPr>
          <w:rFonts w:ascii="Times New Roman" w:hAnsi="Times New Roman"/>
          <w:sz w:val="24"/>
          <w:szCs w:val="24"/>
        </w:rPr>
      </w:pPr>
      <w:r w:rsidRPr="00D80622">
        <w:rPr>
          <w:rFonts w:ascii="Times New Roman" w:hAnsi="Times New Roman"/>
          <w:b/>
          <w:sz w:val="24"/>
          <w:szCs w:val="24"/>
        </w:rPr>
        <w:t>Zemes vecums.</w:t>
      </w:r>
      <w:r w:rsidRPr="00D80622">
        <w:rPr>
          <w:rFonts w:ascii="Times New Roman" w:hAnsi="Times New Roman"/>
          <w:sz w:val="24"/>
          <w:szCs w:val="24"/>
        </w:rPr>
        <w:t xml:space="preserve"> Pētot Bībeli, atklājas, ka Zeme ir apmēram 6000 gadus veca. Arī zinātniskie pētījumi atbalsta šo secinājumu. Tālāk sekos daži no tiem.</w:t>
      </w:r>
    </w:p>
    <w:p w:rsidR="00D80622" w:rsidRPr="00D80622" w:rsidRDefault="00D80622" w:rsidP="00D80622">
      <w:pPr>
        <w:pStyle w:val="BodyText"/>
        <w:jc w:val="both"/>
        <w:rPr>
          <w:rFonts w:ascii="Times New Roman" w:hAnsi="Times New Roman"/>
          <w:sz w:val="24"/>
          <w:szCs w:val="24"/>
        </w:rPr>
      </w:pPr>
    </w:p>
    <w:p w:rsidR="00D80622" w:rsidRPr="00D80622" w:rsidRDefault="00D80622" w:rsidP="00D80622">
      <w:pPr>
        <w:pStyle w:val="BodyText"/>
        <w:jc w:val="both"/>
        <w:rPr>
          <w:rFonts w:ascii="Times New Roman" w:hAnsi="Times New Roman"/>
          <w:sz w:val="24"/>
          <w:szCs w:val="24"/>
        </w:rPr>
      </w:pPr>
      <w:r w:rsidRPr="00D80622">
        <w:rPr>
          <w:rFonts w:ascii="Times New Roman" w:hAnsi="Times New Roman"/>
          <w:sz w:val="24"/>
          <w:szCs w:val="24"/>
        </w:rPr>
        <w:t>Piemēram ir aptuveni zināms, cik daudz nogulšņu iztek pa Misisipi upi gada laikā un nogulsnējas Misisipi upes deltā Meksikas līcī. Dalot šīs deltas kopīgo svaru ar viena gada nogulšņu daudzumu, var pierādīt, ka Misisipi upes deltas vecums ir apmēram 4000 gadu. [1]</w:t>
      </w:r>
    </w:p>
    <w:p w:rsidR="00D80622" w:rsidRPr="00D80622" w:rsidRDefault="00D80622" w:rsidP="00D80622">
      <w:pPr>
        <w:pStyle w:val="BodyText"/>
        <w:jc w:val="both"/>
        <w:rPr>
          <w:rFonts w:ascii="Times New Roman" w:hAnsi="Times New Roman"/>
          <w:sz w:val="24"/>
          <w:szCs w:val="24"/>
        </w:rPr>
      </w:pPr>
    </w:p>
    <w:p w:rsidR="00D80622" w:rsidRPr="00D80622" w:rsidRDefault="00D80622" w:rsidP="00D80622">
      <w:pPr>
        <w:pStyle w:val="BodyText"/>
        <w:jc w:val="both"/>
        <w:rPr>
          <w:rFonts w:ascii="Times New Roman" w:hAnsi="Times New Roman"/>
          <w:sz w:val="24"/>
          <w:szCs w:val="24"/>
        </w:rPr>
      </w:pPr>
      <w:r w:rsidRPr="00D80622">
        <w:rPr>
          <w:rFonts w:ascii="Times New Roman" w:hAnsi="Times New Roman"/>
          <w:sz w:val="24"/>
          <w:szCs w:val="24"/>
        </w:rPr>
        <w:t>Uz Zemes nokrīt 14 miljonu tonnu kosmisko putekļu gadā. Tas radītu 55 metrus biezu putekļu slāni uz zemeslodes virsmas, ja Zeme būtu 5 biljonus gadu veca, un ja šo procesu neaizkavētu atmosfēras slānis, vējš un cita veida eroziju iedarbība, kuru rezultātā tas nesajauktos ar augsni un citiem Zemes garozas slāņiem. Taču uz Mēness, kur nekas netiek noskalots vai aizpūsts, jo nav ūdens un atmosfēras, astronauti atklāja tikai 3 mm biezu kosmisko putekļu virsslāni. [2]</w:t>
      </w:r>
    </w:p>
    <w:p w:rsidR="00D80622" w:rsidRPr="00D80622" w:rsidRDefault="00D80622" w:rsidP="00D80622">
      <w:pPr>
        <w:pStyle w:val="BodyText"/>
        <w:jc w:val="both"/>
        <w:rPr>
          <w:rFonts w:ascii="Times New Roman" w:hAnsi="Times New Roman"/>
          <w:sz w:val="24"/>
          <w:szCs w:val="24"/>
        </w:rPr>
      </w:pPr>
    </w:p>
    <w:p w:rsidR="00D80622" w:rsidRPr="00D80622" w:rsidRDefault="00D80622" w:rsidP="00D80622">
      <w:pPr>
        <w:pStyle w:val="BodyText"/>
        <w:jc w:val="both"/>
        <w:rPr>
          <w:rFonts w:ascii="Times New Roman" w:hAnsi="Times New Roman"/>
          <w:sz w:val="24"/>
          <w:szCs w:val="24"/>
        </w:rPr>
      </w:pPr>
      <w:r w:rsidRPr="00D80622">
        <w:rPr>
          <w:rFonts w:ascii="Times New Roman" w:hAnsi="Times New Roman"/>
          <w:sz w:val="24"/>
          <w:szCs w:val="24"/>
        </w:rPr>
        <w:t>Mēness attālinās no zemeslodes, un tā attālināšanās ātrums ir aprēķināts. Taču ja Zemes un Mēness sistēma būtu četru vai piecu biljonu gadus veca, tad Mēnesim būtu jāatrodas daudz tālāk no Zemes, nekā tas atrodas pašreiz. [3]</w:t>
      </w:r>
    </w:p>
    <w:p w:rsidR="00D80622" w:rsidRPr="00D80622" w:rsidRDefault="00D80622" w:rsidP="00D80622">
      <w:pPr>
        <w:pStyle w:val="BodyText"/>
        <w:jc w:val="both"/>
        <w:rPr>
          <w:rFonts w:ascii="Times New Roman" w:hAnsi="Times New Roman"/>
          <w:sz w:val="24"/>
          <w:szCs w:val="24"/>
        </w:rPr>
      </w:pPr>
    </w:p>
    <w:p w:rsidR="00D80622" w:rsidRPr="00D80622" w:rsidRDefault="00D80622" w:rsidP="00D80622">
      <w:pPr>
        <w:pStyle w:val="BodyText"/>
        <w:jc w:val="both"/>
        <w:rPr>
          <w:rFonts w:ascii="Times New Roman" w:hAnsi="Times New Roman"/>
          <w:sz w:val="24"/>
          <w:szCs w:val="24"/>
        </w:rPr>
      </w:pPr>
      <w:r w:rsidRPr="00D80622">
        <w:rPr>
          <w:rFonts w:ascii="Times New Roman" w:hAnsi="Times New Roman"/>
          <w:sz w:val="24"/>
          <w:szCs w:val="24"/>
        </w:rPr>
        <w:t xml:space="preserve">Nafta un gāze atrodas zem akmens slāņa un augsta spiediena pazemes rezervuāros. Tomēr šie akmens slāņi bieži vien savu necaurlaidību nespēj noturēt ilgāk par 10000 gadiem un tāpēc nespēj šo naftu un gāzi noturēt tur daudz ilgāk. [4] Vēl vairāk, eksperimenti ir pierādījuši, ka naftu var radīt 20 minūšu laikā, izmantojot augu materiālu, pareizu temperatūru un spiedienu, un līdzīgi var radīt ogles vai tām līdzīgus materiālus dažu stundu laikā no kokmateriāliem. Tātad nevajadzētu domāt, ka naftas, gāzes un ogļu veidošanās prasa miljoniem gadu. [5] Ir zinātnieki, kuri uzskata, ka pasaules ogļu nogulsnes ir izveidojušās no augu pasaules </w:t>
      </w:r>
      <w:proofErr w:type="spellStart"/>
      <w:r w:rsidRPr="00D80622">
        <w:rPr>
          <w:rFonts w:ascii="Times New Roman" w:hAnsi="Times New Roman"/>
          <w:sz w:val="24"/>
          <w:szCs w:val="24"/>
        </w:rPr>
        <w:t>fosīlijām</w:t>
      </w:r>
      <w:proofErr w:type="spellEnd"/>
      <w:r w:rsidRPr="00D80622">
        <w:rPr>
          <w:rFonts w:ascii="Times New Roman" w:hAnsi="Times New Roman"/>
          <w:sz w:val="24"/>
          <w:szCs w:val="24"/>
        </w:rPr>
        <w:t xml:space="preserve"> pasaules plūdu rezultātā. [6] Šajās ogļu nogulsnēs ir atrastas cilvēku mirstīgās atliekas un rotaslietas, kas liecina, ka šīs nogulsnes neizveidojās miljoniem gadu</w:t>
      </w:r>
      <w:proofErr w:type="gramStart"/>
      <w:r w:rsidRPr="00D80622">
        <w:rPr>
          <w:rFonts w:ascii="Times New Roman" w:hAnsi="Times New Roman"/>
          <w:sz w:val="24"/>
          <w:szCs w:val="24"/>
        </w:rPr>
        <w:t xml:space="preserve"> pirms cilvēki parādījās uz zemes</w:t>
      </w:r>
      <w:proofErr w:type="gramEnd"/>
      <w:r w:rsidRPr="00D80622">
        <w:rPr>
          <w:rFonts w:ascii="Times New Roman" w:hAnsi="Times New Roman"/>
          <w:sz w:val="24"/>
          <w:szCs w:val="24"/>
        </w:rPr>
        <w:t>. Gluži otrādi, 1. Moz. 6 nod. apraksta, kā plūdi uznāca visai pasaulei, bet jau 1. Moz. 4 nod. cilvēki apstrādāja metālu. [7]</w:t>
      </w:r>
    </w:p>
    <w:p w:rsidR="00D80622" w:rsidRPr="00D80622" w:rsidRDefault="00D80622" w:rsidP="00D80622">
      <w:pPr>
        <w:pStyle w:val="BodyText"/>
        <w:jc w:val="both"/>
        <w:rPr>
          <w:rFonts w:ascii="Times New Roman" w:hAnsi="Times New Roman"/>
          <w:sz w:val="24"/>
          <w:szCs w:val="24"/>
        </w:rPr>
      </w:pPr>
    </w:p>
    <w:p w:rsidR="00D80622" w:rsidRPr="00D80622" w:rsidRDefault="00D80622" w:rsidP="00D80622">
      <w:pPr>
        <w:jc w:val="both"/>
        <w:rPr>
          <w:rFonts w:ascii="Times New Roman" w:hAnsi="Times New Roman"/>
          <w:szCs w:val="24"/>
          <w:lang w:val="lv-LV"/>
        </w:rPr>
      </w:pPr>
      <w:r w:rsidRPr="00D80622">
        <w:rPr>
          <w:rFonts w:ascii="Times New Roman" w:hAnsi="Times New Roman"/>
          <w:b/>
          <w:szCs w:val="24"/>
          <w:lang w:val="lv-LV"/>
        </w:rPr>
        <w:t>Dzīvības parādīšanās.</w:t>
      </w:r>
      <w:r w:rsidRPr="00D80622">
        <w:rPr>
          <w:rFonts w:ascii="Times New Roman" w:hAnsi="Times New Roman"/>
          <w:szCs w:val="24"/>
          <w:lang w:val="lv-LV"/>
        </w:rPr>
        <w:t xml:space="preserve"> Bībele atklāj, ka viss tika radīts sešās dienās. Protams, ka mūsu visspēcīgais Dievs varēja radīt Visumu sešās 24 stundu garās dienās, izveidojot Zemi tādu, lai tā izskatītos miljardiem gadu veca. Vienu dienu veciem kokiem, kuri jau tika radīti lieli, iespējams, jau koksnē bija pietiekošs daudzums gadu līniju, lai tas </w:t>
      </w:r>
      <w:r w:rsidRPr="00D80622">
        <w:rPr>
          <w:rFonts w:ascii="Times New Roman" w:hAnsi="Times New Roman"/>
          <w:szCs w:val="24"/>
          <w:lang w:val="lv-LV"/>
        </w:rPr>
        <w:lastRenderedPageBreak/>
        <w:t>tā liktos. Ādams droši vien jau savā pirmajā dzīves dienā bija nobriedis vīrs.</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1. Moz. 1:1-31 saka, ka dzīvība parādījās pēkšņos radīšanas aktos. Ģeoloģiskie atklājumi mums rāda, ka Kembrija perioda slānī visi bezmugurkaulnieku tipi (dzīvības iedalījumi) pēkšņi parādās jau iedalīti klasēs un kārtās. Nozīmīgi, šķiet, tas, ka ļoti augsti attīstītu dzīvnieku klases parādās reizē ar viszemāko kārtu dzīvniekiem. Bet pirms Kembrija perioda slāņa nevar atrast dzīvības esamības pierādījumus. Vēlāko periodu slāņos redzama tāda pati tendence – augsti attīstītu dzīvnieku sugu pēkšņa parādīšanās bez pārejas perioda pārakmeņojumu atrašanas. Šī </w:t>
      </w:r>
      <w:proofErr w:type="spellStart"/>
      <w:r w:rsidRPr="00D80622">
        <w:rPr>
          <w:rFonts w:ascii="Times New Roman" w:hAnsi="Times New Roman"/>
          <w:szCs w:val="24"/>
          <w:lang w:val="lv-LV"/>
        </w:rPr>
        <w:t>pamatsugu</w:t>
      </w:r>
      <w:proofErr w:type="spellEnd"/>
      <w:r w:rsidRPr="00D80622">
        <w:rPr>
          <w:rFonts w:ascii="Times New Roman" w:hAnsi="Times New Roman"/>
          <w:szCs w:val="24"/>
          <w:lang w:val="lv-LV"/>
        </w:rPr>
        <w:t xml:space="preserve"> tipu pēkšņa parādīšanās ir pilnīgi pretrunā ar evolūcijas teoriju, bet tā apstiprina Bībeles atklāsmi par radīšanu. Daudzi domā, ka pārakmeņojumu slāņi ir pasaules plūdu rezultāts.</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b/>
          <w:szCs w:val="24"/>
          <w:lang w:val="lv-LV"/>
        </w:rPr>
        <w:t xml:space="preserve">Dzīvības sarežģītā struktūra. </w:t>
      </w:r>
      <w:r w:rsidRPr="00D80622">
        <w:rPr>
          <w:rFonts w:ascii="Times New Roman" w:hAnsi="Times New Roman"/>
          <w:szCs w:val="24"/>
          <w:lang w:val="lv-LV"/>
        </w:rPr>
        <w:t xml:space="preserve">Bībele saka, ka Dievs radīja dzīvību, lai tā veidotos katra pēc savas kārtas </w:t>
      </w:r>
      <w:proofErr w:type="gramStart"/>
      <w:r w:rsidRPr="00D80622">
        <w:rPr>
          <w:rFonts w:ascii="Times New Roman" w:hAnsi="Times New Roman"/>
          <w:szCs w:val="24"/>
          <w:lang w:val="lv-LV"/>
        </w:rPr>
        <w:t>(</w:t>
      </w:r>
      <w:proofErr w:type="gramEnd"/>
      <w:r w:rsidRPr="00D80622">
        <w:rPr>
          <w:rFonts w:ascii="Times New Roman" w:hAnsi="Times New Roman"/>
          <w:szCs w:val="24"/>
          <w:lang w:val="lv-LV"/>
        </w:rPr>
        <w:t>1. Moz. 1:11,21,25). Kad mēs paraugāmies uz visu dzīvo, tas pats apstiprina šo dabas likumu. Variācijas notiek dzīvnieku sugās, bet tipi, klases un kārtas paliek nemainīgas. Dažu dzīvnieku dīvainie instinkti, cilvēka ķermeņa brīnums un DNS (dezoksiribonukleīnskābes) molekulas atklāšana rāda mums dzīvības fantastiski sarežģīto struktūru. Mūsdienu zinātne nav pierādījusi, kā mutācijas var attīstīt augstāku dzīvības pakāpi. Tieši otrādi ir pierādīts, ka mutācijas parasti kaitē dzīvībai, nevis to uzlabo.</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odyText"/>
        <w:jc w:val="both"/>
        <w:rPr>
          <w:rFonts w:ascii="Times New Roman" w:hAnsi="Times New Roman"/>
          <w:sz w:val="24"/>
          <w:szCs w:val="24"/>
        </w:rPr>
      </w:pPr>
      <w:r w:rsidRPr="00D80622">
        <w:rPr>
          <w:rFonts w:ascii="Times New Roman" w:hAnsi="Times New Roman"/>
          <w:sz w:val="24"/>
          <w:szCs w:val="24"/>
        </w:rPr>
        <w:t>Otrais termodinamikas likums, kas nosaka, ka izolētā sistēmā kompleksā kārtība samazinās, nevis pieaug, kā to prasa evolūcijas teorija, arī pierāda evolūcijas neiespējamību. Mūsu pasaule nav izolēta sistēma, jo tajā ienāk saules stari un citas lietas, bet saules stari un šīs citas lietas nav komplekso kārtību radoša enerģija. Tātad otrais termodinamikas likums arī attiecas uz mūsu pasauli, tā izslēdzot evolūcijas iespējamību. [8,9] Tikai Dieva “roka” varētu ienākt</w:t>
      </w:r>
      <w:proofErr w:type="gramStart"/>
      <w:r w:rsidRPr="00D80622">
        <w:rPr>
          <w:rFonts w:ascii="Times New Roman" w:hAnsi="Times New Roman"/>
          <w:sz w:val="24"/>
          <w:szCs w:val="24"/>
        </w:rPr>
        <w:t xml:space="preserve"> un</w:t>
      </w:r>
      <w:proofErr w:type="gramEnd"/>
      <w:r w:rsidRPr="00D80622">
        <w:rPr>
          <w:rFonts w:ascii="Times New Roman" w:hAnsi="Times New Roman"/>
          <w:sz w:val="24"/>
          <w:szCs w:val="24"/>
        </w:rPr>
        <w:t xml:space="preserve"> radīt tādu komplekso kārtību, kāda eksistē augos, kokos, dzīvniekos un mūsos.</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odyText2"/>
        <w:rPr>
          <w:rFonts w:ascii="Times New Roman" w:hAnsi="Times New Roman"/>
          <w:sz w:val="24"/>
          <w:szCs w:val="24"/>
        </w:rPr>
      </w:pPr>
      <w:r w:rsidRPr="00D80622">
        <w:rPr>
          <w:rFonts w:ascii="Times New Roman" w:hAnsi="Times New Roman"/>
          <w:sz w:val="24"/>
          <w:szCs w:val="24"/>
        </w:rPr>
        <w:t xml:space="preserve">Ja atrodat pulksteni mežā, vai drīkst </w:t>
      </w:r>
      <w:proofErr w:type="spellStart"/>
      <w:r w:rsidRPr="00D80622">
        <w:rPr>
          <w:rFonts w:ascii="Times New Roman" w:hAnsi="Times New Roman"/>
          <w:sz w:val="24"/>
          <w:szCs w:val="24"/>
        </w:rPr>
        <w:t>iesaukies</w:t>
      </w:r>
      <w:proofErr w:type="spellEnd"/>
      <w:r w:rsidRPr="00D80622">
        <w:rPr>
          <w:rFonts w:ascii="Times New Roman" w:hAnsi="Times New Roman"/>
          <w:sz w:val="24"/>
          <w:szCs w:val="24"/>
        </w:rPr>
        <w:t xml:space="preserve">: “Re, kas nejauši radies matērijas dalīšanās rezultātā!” Protams, ka nē! Tāds secinājums būtu absurds! Jūs domāsit, ka tas izgatavots rūpnīcā, ka cilvēka prāts to izgudroja un salika kopā. Taču mūsu ķermeņi ir daudzkārt sarežģītāki nekā pulkstenis. Neviens vēl nav spējis radīt cilvēku rūpnīcā pilnīgi no nekā (arī dzīvās radības klonēšanai ir nepieciešama mātes </w:t>
      </w:r>
      <w:r w:rsidRPr="00D80622">
        <w:rPr>
          <w:rFonts w:ascii="Times New Roman" w:hAnsi="Times New Roman"/>
          <w:sz w:val="24"/>
          <w:szCs w:val="24"/>
        </w:rPr>
        <w:t xml:space="preserve">šūna ar tajā ieliktu noteiktu kārtību). Mūsu ķermeņu fantastiskā kompleksā kārtība prasa fantastiski spēcīgu intelektu, kas tādu komplekso kārtību varētu radīt. Šī kompleksā kārtība norāda uz Dievu kā Radītāju. Tāpat arī cilvēka personības un saprāta sarežģītība, viņa estētiskā nepieciešamība sajust skaisto, un viņa sirdsapziņa, atšķirot labo no ļaunā, pierāda, ka cilvēks ir radīts Dieva līdzībā </w:t>
      </w:r>
      <w:proofErr w:type="gramStart"/>
      <w:r w:rsidRPr="00D80622">
        <w:rPr>
          <w:rFonts w:ascii="Times New Roman" w:hAnsi="Times New Roman"/>
          <w:sz w:val="24"/>
          <w:szCs w:val="24"/>
        </w:rPr>
        <w:t>(</w:t>
      </w:r>
      <w:proofErr w:type="gramEnd"/>
      <w:r w:rsidRPr="00D80622">
        <w:rPr>
          <w:rFonts w:ascii="Times New Roman" w:hAnsi="Times New Roman"/>
          <w:sz w:val="24"/>
          <w:szCs w:val="24"/>
        </w:rPr>
        <w:t>1. Moz. 1:26). Vai ir saprātīgi ticēt, ka cilvēka prāts un apziņa ir radušies evolūcijas rezultātā? Vai nav saprātīgāk pieņemt, kā Bībele saka, ka kāds Visaugstākais Saprāts radīja cilvēka saprātu?</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Jā, Zemes vecums, dzīvības parādīšanās virs Zemes un sarežģītā dzīvības struktūra apstiprina Bībeles patiesību par radīšanu.</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center"/>
        <w:rPr>
          <w:rFonts w:ascii="Times New Roman" w:hAnsi="Times New Roman"/>
          <w:szCs w:val="24"/>
          <w:lang w:val="lv-LV"/>
        </w:rPr>
      </w:pPr>
      <w:r w:rsidRPr="00D80622">
        <w:rPr>
          <w:rFonts w:ascii="Times New Roman" w:hAnsi="Times New Roman"/>
          <w:szCs w:val="24"/>
          <w:lang w:val="lv-LV"/>
        </w:rPr>
        <w:t>B. BĪBELES CILDENĀS PATIESĪBAS.</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Bībele ir atzīta par pareizu un pilnīgā saskaņā ar katras mūsdienu zinātnes izziņas sfēras labākajiem principiem. Bībele ir vislabākā pasaules morāles </w:t>
      </w:r>
      <w:proofErr w:type="spellStart"/>
      <w:r w:rsidRPr="00D80622">
        <w:rPr>
          <w:rFonts w:ascii="Times New Roman" w:hAnsi="Times New Roman"/>
          <w:szCs w:val="24"/>
          <w:lang w:val="lv-LV"/>
        </w:rPr>
        <w:t>ceļvede</w:t>
      </w:r>
      <w:proofErr w:type="spellEnd"/>
      <w:r w:rsidRPr="00D80622">
        <w:rPr>
          <w:rFonts w:ascii="Times New Roman" w:hAnsi="Times New Roman"/>
          <w:szCs w:val="24"/>
          <w:lang w:val="lv-LV"/>
        </w:rPr>
        <w:t xml:space="preserve">, par kuru cilvēks nav spējis izdomāt neko labāku. Psiholoģija tikai nesen ir atklājusi garīgās veselības principus, kurus Bībele ir mācījusi gadsimtiem ilgi. Var atrast ļoti daudz grāmatu, kuras analizē Jēzus prasmīgās mācīšanas un sociologa metodes. Arheoloģiskie izrakumi turpina pierādīt Bībeles vēsturisko pareizību saistībā ar simtiem senu pilsētu, nācijām, valdniekiem un notikumiem. Arī stāsts par pasaules plūdiem </w:t>
      </w:r>
      <w:proofErr w:type="gramStart"/>
      <w:r w:rsidRPr="00D80622">
        <w:rPr>
          <w:rFonts w:ascii="Times New Roman" w:hAnsi="Times New Roman"/>
          <w:szCs w:val="24"/>
          <w:lang w:val="lv-LV"/>
        </w:rPr>
        <w:t>(</w:t>
      </w:r>
      <w:proofErr w:type="gramEnd"/>
      <w:r w:rsidRPr="00D80622">
        <w:rPr>
          <w:rFonts w:ascii="Times New Roman" w:hAnsi="Times New Roman"/>
          <w:szCs w:val="24"/>
          <w:lang w:val="lv-LV"/>
        </w:rPr>
        <w:t>1. Moz. 6) ir atrasts senās Bābeles rakstu krājumos. Ģeogrāfiskie fakti, kuri ir minēti Apustuļu darbu grāmatā, patiesi tika pierādīti ar kāda zinātnieka palīdzību, kura mērķis vēl nesenā pagātnē bija pierādīt pretējo. Un, protams, Bībeles teoloģija, īpaši doktrīna par Jēzus upurēšanu grēcinieku dēļ, uzskatāma par visdziļāko reliģisko domu, kāda jebkad ir uzrakstīta.</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Kā cilvēki, dzīvojot pirms 1900 līdz 3400 gadiem, varēja uzrakstīt tik ļoti augstas un dziļas patiesības visās mūsdienu zinātnes nozarēs? Kā neizglītots galdnieks un zvejnieki no Galilejas varēja aizkustināt tā laika visizglītotākos ļaudis, atklājot visdziļākās teoloģiskās patiesības cilvēces vēsturē? Vai ir iespējams, ka Bībele, kas ir patiesa tik daudzās jomās, vienlaikus melo, apgalvojot, ka tā ir Dieva vārds? Vai var iedomāties, ka pasaules visdižākā morāles </w:t>
      </w:r>
      <w:proofErr w:type="spellStart"/>
      <w:r w:rsidRPr="00D80622">
        <w:rPr>
          <w:rFonts w:ascii="Times New Roman" w:hAnsi="Times New Roman"/>
          <w:szCs w:val="24"/>
          <w:lang w:val="lv-LV"/>
        </w:rPr>
        <w:t>ceļvede</w:t>
      </w:r>
      <w:proofErr w:type="spellEnd"/>
      <w:r w:rsidRPr="00D80622">
        <w:rPr>
          <w:rFonts w:ascii="Times New Roman" w:hAnsi="Times New Roman"/>
          <w:szCs w:val="24"/>
          <w:lang w:val="lv-LV"/>
        </w:rPr>
        <w:t xml:space="preserve"> varētu būt arī pasaules vislielākā apmānītāja? Patiešām, Bībeles augstās patiesības apgalvo tās dievišķo iedvesmošanu.</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lastRenderedPageBreak/>
        <w:t>Tālāk sekos dažas Bībelē atrodamās zinātniskās priekšnojautas:</w:t>
      </w:r>
    </w:p>
    <w:p w:rsidR="00D80622" w:rsidRPr="00D80622" w:rsidRDefault="00D80622" w:rsidP="00D80622">
      <w:pPr>
        <w:numPr>
          <w:ilvl w:val="0"/>
          <w:numId w:val="1"/>
        </w:numPr>
        <w:jc w:val="both"/>
        <w:rPr>
          <w:rFonts w:ascii="Times New Roman" w:hAnsi="Times New Roman"/>
          <w:szCs w:val="24"/>
          <w:lang w:val="lv-LV"/>
        </w:rPr>
      </w:pPr>
      <w:r w:rsidRPr="00D80622">
        <w:rPr>
          <w:rFonts w:ascii="Times New Roman" w:hAnsi="Times New Roman"/>
          <w:szCs w:val="24"/>
          <w:lang w:val="lv-LV"/>
        </w:rPr>
        <w:t>1. Moz. 3:15 – bērni rodas no tēva un mātes sēklas, ne tikai no tēva, kā domāja seno laiku cilvēki.</w:t>
      </w:r>
    </w:p>
    <w:p w:rsidR="00D80622" w:rsidRPr="00D80622" w:rsidRDefault="00D80622" w:rsidP="00D80622">
      <w:pPr>
        <w:numPr>
          <w:ilvl w:val="0"/>
          <w:numId w:val="1"/>
        </w:numPr>
        <w:jc w:val="both"/>
        <w:rPr>
          <w:rFonts w:ascii="Times New Roman" w:hAnsi="Times New Roman"/>
          <w:szCs w:val="24"/>
          <w:lang w:val="lv-LV"/>
        </w:rPr>
      </w:pPr>
      <w:r w:rsidRPr="00D80622">
        <w:rPr>
          <w:rFonts w:ascii="Times New Roman" w:hAnsi="Times New Roman"/>
          <w:szCs w:val="24"/>
          <w:lang w:val="lv-LV"/>
        </w:rPr>
        <w:t>1. Moz. 17:12 – asiņu sarecēšanas proteīns bērniem visaugstākais ir astotajā dzīves dienā. Dievs pavēlēja israēliešiem apgraizīt savus dēlus astotajā dzīves dienā.</w:t>
      </w:r>
    </w:p>
    <w:p w:rsidR="00D80622" w:rsidRPr="00D80622" w:rsidRDefault="00D80622" w:rsidP="00D80622">
      <w:pPr>
        <w:numPr>
          <w:ilvl w:val="0"/>
          <w:numId w:val="1"/>
        </w:numPr>
        <w:jc w:val="both"/>
        <w:rPr>
          <w:rFonts w:ascii="Times New Roman" w:hAnsi="Times New Roman"/>
          <w:szCs w:val="24"/>
          <w:lang w:val="lv-LV"/>
        </w:rPr>
      </w:pPr>
      <w:r w:rsidRPr="00D80622">
        <w:rPr>
          <w:rFonts w:ascii="Times New Roman" w:hAnsi="Times New Roman"/>
          <w:szCs w:val="24"/>
          <w:lang w:val="lv-LV"/>
        </w:rPr>
        <w:t>3. Moz. 3:17 – Dievs israēliešiem aizliedza lietot uzturā dzīvnieku taukus</w:t>
      </w:r>
      <w:proofErr w:type="gramStart"/>
      <w:r w:rsidRPr="00D80622">
        <w:rPr>
          <w:rFonts w:ascii="Times New Roman" w:hAnsi="Times New Roman"/>
          <w:szCs w:val="24"/>
          <w:lang w:val="lv-LV"/>
        </w:rPr>
        <w:t xml:space="preserve"> un</w:t>
      </w:r>
      <w:proofErr w:type="gramEnd"/>
      <w:r w:rsidRPr="00D80622">
        <w:rPr>
          <w:rFonts w:ascii="Times New Roman" w:hAnsi="Times New Roman"/>
          <w:szCs w:val="24"/>
          <w:lang w:val="lv-LV"/>
        </w:rPr>
        <w:t xml:space="preserve"> šodien zinātne ir pierādījusi, cik dzīvnieku tauki ir kaitīgi veselībai.</w:t>
      </w:r>
    </w:p>
    <w:p w:rsidR="00D80622" w:rsidRPr="00D80622" w:rsidRDefault="00D80622" w:rsidP="00D80622">
      <w:pPr>
        <w:numPr>
          <w:ilvl w:val="0"/>
          <w:numId w:val="1"/>
        </w:numPr>
        <w:jc w:val="both"/>
        <w:rPr>
          <w:rFonts w:ascii="Times New Roman" w:hAnsi="Times New Roman"/>
          <w:szCs w:val="24"/>
          <w:lang w:val="lv-LV"/>
        </w:rPr>
      </w:pPr>
      <w:r w:rsidRPr="00D80622">
        <w:rPr>
          <w:rFonts w:ascii="Times New Roman" w:hAnsi="Times New Roman"/>
          <w:szCs w:val="24"/>
          <w:lang w:val="lv-LV"/>
        </w:rPr>
        <w:t>3. Moz. 11:7-8 – izpildot šo nosacījumu, israēlieši nesaslima ar trihinelozi, slimību, ar kuru inficējas no cūkām.</w:t>
      </w:r>
    </w:p>
    <w:p w:rsidR="00D80622" w:rsidRPr="00D80622" w:rsidRDefault="00D80622" w:rsidP="00D80622">
      <w:pPr>
        <w:numPr>
          <w:ilvl w:val="0"/>
          <w:numId w:val="1"/>
        </w:numPr>
        <w:jc w:val="both"/>
        <w:rPr>
          <w:rFonts w:ascii="Times New Roman" w:hAnsi="Times New Roman"/>
          <w:szCs w:val="24"/>
          <w:lang w:val="lv-LV"/>
        </w:rPr>
      </w:pPr>
      <w:r w:rsidRPr="00D80622">
        <w:rPr>
          <w:rFonts w:ascii="Times New Roman" w:hAnsi="Times New Roman"/>
          <w:szCs w:val="24"/>
          <w:lang w:val="lv-LV"/>
        </w:rPr>
        <w:t>3. Moz. 13:26,31 – karantīna, ko Eiropā sāka atzīt un ieviest tikai 19. gs.</w:t>
      </w:r>
    </w:p>
    <w:p w:rsidR="00D80622" w:rsidRPr="00D80622" w:rsidRDefault="00D80622" w:rsidP="00D80622">
      <w:pPr>
        <w:numPr>
          <w:ilvl w:val="0"/>
          <w:numId w:val="1"/>
        </w:numPr>
        <w:jc w:val="both"/>
        <w:rPr>
          <w:rFonts w:ascii="Times New Roman" w:hAnsi="Times New Roman"/>
          <w:szCs w:val="24"/>
          <w:lang w:val="lv-LV"/>
        </w:rPr>
      </w:pPr>
      <w:r w:rsidRPr="00D80622">
        <w:rPr>
          <w:rFonts w:ascii="Times New Roman" w:hAnsi="Times New Roman"/>
          <w:szCs w:val="24"/>
          <w:lang w:val="lv-LV"/>
        </w:rPr>
        <w:t>3. Moz. 14:8-9 – stingra higiēnas ievērošana slimnīcās Eiropā tika atzīta par nepieciešamu tikai 19. gs.</w:t>
      </w:r>
    </w:p>
    <w:p w:rsidR="00D80622" w:rsidRPr="00D80622" w:rsidRDefault="00D80622" w:rsidP="00D80622">
      <w:pPr>
        <w:numPr>
          <w:ilvl w:val="0"/>
          <w:numId w:val="1"/>
        </w:numPr>
        <w:jc w:val="both"/>
        <w:rPr>
          <w:rFonts w:ascii="Times New Roman" w:hAnsi="Times New Roman"/>
          <w:szCs w:val="24"/>
          <w:lang w:val="lv-LV"/>
        </w:rPr>
      </w:pPr>
      <w:r w:rsidRPr="00D80622">
        <w:rPr>
          <w:rFonts w:ascii="Times New Roman" w:hAnsi="Times New Roman"/>
          <w:szCs w:val="24"/>
          <w:lang w:val="lv-LV"/>
        </w:rPr>
        <w:t>5. Moz. 23:13-15 – mēslu aizvākšana projām no dzīves vietas.</w:t>
      </w:r>
    </w:p>
    <w:p w:rsidR="00D80622" w:rsidRPr="00D80622" w:rsidRDefault="00D80622" w:rsidP="00D80622">
      <w:pPr>
        <w:numPr>
          <w:ilvl w:val="0"/>
          <w:numId w:val="1"/>
        </w:numPr>
        <w:jc w:val="both"/>
        <w:rPr>
          <w:rFonts w:ascii="Times New Roman" w:hAnsi="Times New Roman"/>
          <w:szCs w:val="24"/>
          <w:lang w:val="lv-LV"/>
        </w:rPr>
      </w:pPr>
      <w:proofErr w:type="spellStart"/>
      <w:r w:rsidRPr="00D80622">
        <w:rPr>
          <w:rFonts w:ascii="Times New Roman" w:hAnsi="Times New Roman"/>
          <w:szCs w:val="24"/>
          <w:lang w:val="lv-LV"/>
        </w:rPr>
        <w:t>Ām</w:t>
      </w:r>
      <w:proofErr w:type="spellEnd"/>
      <w:r w:rsidRPr="00D80622">
        <w:rPr>
          <w:rFonts w:ascii="Times New Roman" w:hAnsi="Times New Roman"/>
          <w:szCs w:val="24"/>
          <w:lang w:val="lv-LV"/>
        </w:rPr>
        <w:t>. 9:6 – ūdens cikls dabā.</w:t>
      </w:r>
    </w:p>
    <w:p w:rsidR="00D80622" w:rsidRPr="00D80622" w:rsidRDefault="00D80622" w:rsidP="00D80622">
      <w:pPr>
        <w:numPr>
          <w:ilvl w:val="0"/>
          <w:numId w:val="1"/>
        </w:numPr>
        <w:jc w:val="both"/>
        <w:rPr>
          <w:rFonts w:ascii="Times New Roman" w:hAnsi="Times New Roman"/>
          <w:szCs w:val="24"/>
          <w:lang w:val="lv-LV"/>
        </w:rPr>
      </w:pPr>
      <w:proofErr w:type="spellStart"/>
      <w:r w:rsidRPr="00D80622">
        <w:rPr>
          <w:rFonts w:ascii="Times New Roman" w:hAnsi="Times New Roman"/>
          <w:szCs w:val="24"/>
          <w:lang w:val="lv-LV"/>
        </w:rPr>
        <w:t>Īj</w:t>
      </w:r>
      <w:proofErr w:type="spellEnd"/>
      <w:r w:rsidRPr="00D80622">
        <w:rPr>
          <w:rFonts w:ascii="Times New Roman" w:hAnsi="Times New Roman"/>
          <w:szCs w:val="24"/>
          <w:lang w:val="lv-LV"/>
        </w:rPr>
        <w:t>. 26:7 – Zeme nav atbalstīta, jo tā ir apaļa.</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center"/>
        <w:rPr>
          <w:rFonts w:ascii="Times New Roman" w:hAnsi="Times New Roman"/>
          <w:szCs w:val="24"/>
          <w:lang w:val="lv-LV"/>
        </w:rPr>
      </w:pPr>
      <w:r w:rsidRPr="00D80622">
        <w:rPr>
          <w:rFonts w:ascii="Times New Roman" w:hAnsi="Times New Roman"/>
          <w:szCs w:val="24"/>
          <w:lang w:val="lv-LV"/>
        </w:rPr>
        <w:t>C. BĪBELES VIENĪBA.</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Bībele ir uzrakstīta apmēram 1500. gadu laikā apmēram un ir apmēram 40 autoru darbs. Taču Bībelē ir apbrīnojami loģiska vienība bez pretrunām, kas pierāda, ka Bībeles patiesais autors ir Dievs. Vecā Derība pat pareģoja Jaunās Derības </w:t>
      </w:r>
      <w:r w:rsidRPr="00D80622">
        <w:rPr>
          <w:rFonts w:ascii="Times New Roman" w:hAnsi="Times New Roman"/>
          <w:szCs w:val="24"/>
          <w:lang w:val="lv-LV"/>
        </w:rPr>
        <w:t>atnākšanu (</w:t>
      </w:r>
      <w:proofErr w:type="spellStart"/>
      <w:r w:rsidRPr="00D80622">
        <w:rPr>
          <w:rFonts w:ascii="Times New Roman" w:hAnsi="Times New Roman"/>
          <w:szCs w:val="24"/>
          <w:lang w:val="lv-LV"/>
        </w:rPr>
        <w:t>Jer</w:t>
      </w:r>
      <w:proofErr w:type="spellEnd"/>
      <w:r w:rsidRPr="00D80622">
        <w:rPr>
          <w:rFonts w:ascii="Times New Roman" w:hAnsi="Times New Roman"/>
          <w:szCs w:val="24"/>
          <w:lang w:val="lv-LV"/>
        </w:rPr>
        <w:t>. 31:31-34; Ebr. 8:6-13). Ķēniņi, pravieši, gani, zemnieki, zvejnieki, nodokļu iekasētāji, ārsti, bagātie, nabagie, izglītotie un neizglītotie uzrakstīja Bībeles 66 grāmatas par tādām grandiozām tēmām kā Dievs, cilvēks, morāle un pestīšana. Tomēr šie sacerētie raksti ir pilnīgi saskanīgi, kas nebūtu iespējams bez Dieva vienojošās un vadošās darbības.</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center"/>
        <w:rPr>
          <w:rFonts w:ascii="Times New Roman" w:hAnsi="Times New Roman"/>
          <w:szCs w:val="24"/>
          <w:lang w:val="lv-LV"/>
        </w:rPr>
      </w:pPr>
      <w:r w:rsidRPr="00D80622">
        <w:rPr>
          <w:rFonts w:ascii="Times New Roman" w:hAnsi="Times New Roman"/>
          <w:szCs w:val="24"/>
          <w:lang w:val="lv-LV"/>
        </w:rPr>
        <w:t>D. BĪBELES PRAVIETOJUMI.</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Vecajā Derībā ir pravietojumi, kurus var sadalīt divās kategorijās: tie, kuri attiecas uz Jēzus Kristus personību un darbību, un tie, kas attiecas uz citām Bībeles tēmām. Runājot par pirmo kategoriju, Jēzus dzīve un misija </w:t>
      </w:r>
      <w:proofErr w:type="gramStart"/>
      <w:r w:rsidRPr="00D80622">
        <w:rPr>
          <w:rFonts w:ascii="Times New Roman" w:hAnsi="Times New Roman"/>
          <w:szCs w:val="24"/>
          <w:lang w:val="lv-LV"/>
        </w:rPr>
        <w:t>bija pareģota gadsimtus pirms Viņa piedzimšanas</w:t>
      </w:r>
      <w:proofErr w:type="gramEnd"/>
      <w:r w:rsidRPr="00D80622">
        <w:rPr>
          <w:rFonts w:ascii="Times New Roman" w:hAnsi="Times New Roman"/>
          <w:szCs w:val="24"/>
          <w:lang w:val="lv-LV"/>
        </w:rPr>
        <w:t>. Piemēram, pravietojums Jes. gr. 53 nod. pareģo Jēzus atraidīšanu (3 pants), Viņa upuri par citu cilvēku grēkiem (4-6 pants), Viņa tiesu (7-8 pants), Viņa nāvi starp ļaundariem un apglabāšanu starp bagātajiem (8-9 pants) un vēl daudz ko citu sekojošajos pantos. Kā Jesaja varēja aprakstīt Jēzus dzīvi apmēram 700 gadu pirms Viņa piedzimšanas?</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Vecajā Derībā ir arī citi pravietojumi par Kristu, kurus var izskaidrot tikai kā Dieva iedvesmošanas augļus. Tālāk sekos daļa no Vecās Derības pravietojumiem par Jēzu Kristu. Šie pravietojumi tika sastādīti no 2100 līdz 400 gadam pirms Kristus (p.m.ē.), un visi piepildījās mūsu ēras pirmajā gadsimtā.</w:t>
      </w:r>
    </w:p>
    <w:p w:rsidR="00D80622" w:rsidRDefault="00D80622" w:rsidP="00D80622">
      <w:pPr>
        <w:jc w:val="both"/>
        <w:rPr>
          <w:rFonts w:ascii="Times New Roman" w:hAnsi="Times New Roman"/>
          <w:szCs w:val="24"/>
          <w:lang w:val="lv-LV"/>
        </w:rPr>
        <w:sectPr w:rsidR="00D80622" w:rsidSect="00D80622">
          <w:type w:val="continuous"/>
          <w:pgSz w:w="11906" w:h="16838"/>
          <w:pgMar w:top="720" w:right="720" w:bottom="720" w:left="720" w:header="706" w:footer="706" w:gutter="0"/>
          <w:cols w:num="2" w:space="708"/>
          <w:docGrid w:linePitch="360"/>
        </w:sectPr>
      </w:pPr>
    </w:p>
    <w:p w:rsidR="00D80622" w:rsidRPr="00D80622" w:rsidRDefault="00D80622" w:rsidP="00D80622">
      <w:pPr>
        <w:jc w:val="both"/>
        <w:rPr>
          <w:rFonts w:ascii="Times New Roman" w:hAnsi="Times New Roman"/>
          <w:szCs w:val="24"/>
          <w:lang w:val="lv-LV"/>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888"/>
        <w:gridCol w:w="2448"/>
        <w:gridCol w:w="2448"/>
      </w:tblGrid>
      <w:tr w:rsidR="00D80622" w:rsidRPr="00D80622" w:rsidTr="00A25D7A">
        <w:trPr>
          <w:cantSplit/>
          <w:tblHeader/>
          <w:jc w:val="center"/>
        </w:trPr>
        <w:tc>
          <w:tcPr>
            <w:tcW w:w="3888" w:type="dxa"/>
            <w:tcBorders>
              <w:bottom w:val="single" w:sz="12" w:space="0" w:color="000000"/>
            </w:tcBorders>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Pravietojums.</w:t>
            </w:r>
          </w:p>
        </w:tc>
        <w:tc>
          <w:tcPr>
            <w:tcW w:w="2448" w:type="dxa"/>
            <w:tcBorders>
              <w:bottom w:val="single" w:sz="12" w:space="0" w:color="000000"/>
            </w:tcBorders>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Pareģojums.</w:t>
            </w:r>
          </w:p>
        </w:tc>
        <w:tc>
          <w:tcPr>
            <w:tcW w:w="2448" w:type="dxa"/>
            <w:tcBorders>
              <w:bottom w:val="single" w:sz="12" w:space="0" w:color="000000"/>
            </w:tcBorders>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Piepildījums.</w:t>
            </w:r>
          </w:p>
        </w:tc>
      </w:tr>
      <w:tr w:rsidR="00D80622" w:rsidRPr="00D80622" w:rsidTr="00A25D7A">
        <w:trPr>
          <w:cantSplit/>
          <w:jc w:val="center"/>
        </w:trPr>
        <w:tc>
          <w:tcPr>
            <w:tcW w:w="3888" w:type="dxa"/>
            <w:tcBorders>
              <w:top w:val="nil"/>
            </w:tcBorders>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 xml:space="preserve">Jēzus </w:t>
            </w:r>
            <w:proofErr w:type="spellStart"/>
            <w:r w:rsidRPr="00D80622">
              <w:rPr>
                <w:rFonts w:ascii="Times New Roman" w:hAnsi="Times New Roman"/>
                <w:szCs w:val="24"/>
                <w:lang w:val="lv-LV"/>
              </w:rPr>
              <w:t>pirmseksistence</w:t>
            </w:r>
            <w:proofErr w:type="spellEnd"/>
          </w:p>
        </w:tc>
        <w:tc>
          <w:tcPr>
            <w:tcW w:w="2448" w:type="dxa"/>
            <w:tcBorders>
              <w:top w:val="nil"/>
            </w:tcBorders>
          </w:tcPr>
          <w:p w:rsidR="00D80622" w:rsidRPr="00D80622" w:rsidRDefault="00D80622" w:rsidP="00A25D7A">
            <w:pPr>
              <w:jc w:val="both"/>
              <w:rPr>
                <w:rFonts w:ascii="Times New Roman" w:hAnsi="Times New Roman"/>
                <w:szCs w:val="24"/>
                <w:lang w:val="lv-LV"/>
              </w:rPr>
            </w:pPr>
            <w:proofErr w:type="spellStart"/>
            <w:r w:rsidRPr="00D80622">
              <w:rPr>
                <w:rFonts w:ascii="Times New Roman" w:hAnsi="Times New Roman"/>
                <w:szCs w:val="24"/>
                <w:lang w:val="lv-LV"/>
              </w:rPr>
              <w:t>Mih</w:t>
            </w:r>
            <w:proofErr w:type="spellEnd"/>
            <w:r w:rsidRPr="00D80622">
              <w:rPr>
                <w:rFonts w:ascii="Times New Roman" w:hAnsi="Times New Roman"/>
                <w:szCs w:val="24"/>
                <w:lang w:val="lv-LV"/>
              </w:rPr>
              <w:t>. 5:1</w:t>
            </w:r>
          </w:p>
        </w:tc>
        <w:tc>
          <w:tcPr>
            <w:tcW w:w="2448" w:type="dxa"/>
            <w:tcBorders>
              <w:top w:val="nil"/>
            </w:tcBorders>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Jāņa 1:1,2; Kol. 1:17</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Dieva dēls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2:7</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3:17</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Ābrahama pēcnācējs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1. Moz. 22:15,18</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1:1</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Īzaka pēcnācējs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1. Moz. 26:1,4</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Lūk. 3:23,34</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Jēkaba pēcnācējs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1. Moz. 28:10,14</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Lūk. 3:23,34</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No jūdu cilts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1. Moz. 49:10</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Lūk. 3:23,33</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 xml:space="preserve">No </w:t>
            </w:r>
            <w:proofErr w:type="spellStart"/>
            <w:r w:rsidRPr="00D80622">
              <w:rPr>
                <w:rFonts w:ascii="Times New Roman" w:hAnsi="Times New Roman"/>
                <w:szCs w:val="24"/>
                <w:lang w:val="lv-LV"/>
              </w:rPr>
              <w:t>Isajas</w:t>
            </w:r>
            <w:proofErr w:type="spellEnd"/>
            <w:r w:rsidRPr="00D80622">
              <w:rPr>
                <w:rFonts w:ascii="Times New Roman" w:hAnsi="Times New Roman"/>
                <w:szCs w:val="24"/>
                <w:lang w:val="lv-LV"/>
              </w:rPr>
              <w:t xml:space="preserve"> ģimenes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11:1</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Lūk. 3:23,32</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No Dāvida dzimtas</w:t>
            </w:r>
          </w:p>
        </w:tc>
        <w:tc>
          <w:tcPr>
            <w:tcW w:w="2448" w:type="dxa"/>
          </w:tcPr>
          <w:p w:rsidR="00D80622" w:rsidRPr="00D80622" w:rsidRDefault="00D80622" w:rsidP="00A25D7A">
            <w:pPr>
              <w:jc w:val="both"/>
              <w:rPr>
                <w:rFonts w:ascii="Times New Roman" w:hAnsi="Times New Roman"/>
                <w:szCs w:val="24"/>
                <w:lang w:val="lv-LV"/>
              </w:rPr>
            </w:pPr>
            <w:proofErr w:type="spellStart"/>
            <w:r w:rsidRPr="00D80622">
              <w:rPr>
                <w:rFonts w:ascii="Times New Roman" w:hAnsi="Times New Roman"/>
                <w:szCs w:val="24"/>
                <w:lang w:val="lv-LV"/>
              </w:rPr>
              <w:t>Jer</w:t>
            </w:r>
            <w:proofErr w:type="spellEnd"/>
            <w:r w:rsidRPr="00D80622">
              <w:rPr>
                <w:rFonts w:ascii="Times New Roman" w:hAnsi="Times New Roman"/>
                <w:szCs w:val="24"/>
                <w:lang w:val="lv-LV"/>
              </w:rPr>
              <w:t>. 23:5</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Lūk. 3:23,31</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Piedzims no jaunavas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7:14</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1:18,24,25</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Piedzims Betlēmē</w:t>
            </w:r>
          </w:p>
        </w:tc>
        <w:tc>
          <w:tcPr>
            <w:tcW w:w="2448" w:type="dxa"/>
          </w:tcPr>
          <w:p w:rsidR="00D80622" w:rsidRPr="00D80622" w:rsidRDefault="00D80622" w:rsidP="00A25D7A">
            <w:pPr>
              <w:jc w:val="both"/>
              <w:rPr>
                <w:rFonts w:ascii="Times New Roman" w:hAnsi="Times New Roman"/>
                <w:szCs w:val="24"/>
                <w:lang w:val="lv-LV"/>
              </w:rPr>
            </w:pPr>
            <w:proofErr w:type="spellStart"/>
            <w:r w:rsidRPr="00D80622">
              <w:rPr>
                <w:rFonts w:ascii="Times New Roman" w:hAnsi="Times New Roman"/>
                <w:szCs w:val="24"/>
                <w:lang w:val="lv-LV"/>
              </w:rPr>
              <w:t>Mih</w:t>
            </w:r>
            <w:proofErr w:type="spellEnd"/>
            <w:r w:rsidRPr="00D80622">
              <w:rPr>
                <w:rFonts w:ascii="Times New Roman" w:hAnsi="Times New Roman"/>
                <w:szCs w:val="24"/>
                <w:lang w:val="lv-LV"/>
              </w:rPr>
              <w:t>. 5:1</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2:1</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Sauks par kungu</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110:1</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Lūk. 2:11</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Būs priesteris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110:4</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Ebr. 3:1; 5:5,6</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Klupšanas akmens jūdiem</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118:22</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21:42-46</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Hērods nogalinās bērnus</w:t>
            </w:r>
          </w:p>
        </w:tc>
        <w:tc>
          <w:tcPr>
            <w:tcW w:w="2448" w:type="dxa"/>
          </w:tcPr>
          <w:p w:rsidR="00D80622" w:rsidRPr="00D80622" w:rsidRDefault="00D80622" w:rsidP="00A25D7A">
            <w:pPr>
              <w:jc w:val="both"/>
              <w:rPr>
                <w:rFonts w:ascii="Times New Roman" w:hAnsi="Times New Roman"/>
                <w:szCs w:val="24"/>
                <w:lang w:val="lv-LV"/>
              </w:rPr>
            </w:pPr>
            <w:proofErr w:type="spellStart"/>
            <w:r w:rsidRPr="00D80622">
              <w:rPr>
                <w:rFonts w:ascii="Times New Roman" w:hAnsi="Times New Roman"/>
                <w:szCs w:val="24"/>
                <w:lang w:val="lv-LV"/>
              </w:rPr>
              <w:t>Jer</w:t>
            </w:r>
            <w:proofErr w:type="spellEnd"/>
            <w:r w:rsidRPr="00D80622">
              <w:rPr>
                <w:rFonts w:ascii="Times New Roman" w:hAnsi="Times New Roman"/>
                <w:szCs w:val="24"/>
                <w:lang w:val="lv-LV"/>
              </w:rPr>
              <w:t>. 31:15</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2:16</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Pirms viņa darbības sākšanas nāks vēstnesis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40:3-5; Mal. 3:1</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3:1-3</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Tiks svaidīts ar Svēto Garu</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11:2</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3:16,17</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Kalpošana Galilejā</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9:1-2</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4:12-17</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Brīnumdarbu parādīšanās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35:1-6</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9:35</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lastRenderedPageBreak/>
              <w:t>Iejās Jeruzālemē uz ēzeļa</w:t>
            </w:r>
          </w:p>
        </w:tc>
        <w:tc>
          <w:tcPr>
            <w:tcW w:w="2448" w:type="dxa"/>
          </w:tcPr>
          <w:p w:rsidR="00D80622" w:rsidRPr="00D80622" w:rsidRDefault="00D80622" w:rsidP="00A25D7A">
            <w:pPr>
              <w:jc w:val="both"/>
              <w:rPr>
                <w:rFonts w:ascii="Times New Roman" w:hAnsi="Times New Roman"/>
                <w:szCs w:val="24"/>
                <w:lang w:val="lv-LV"/>
              </w:rPr>
            </w:pPr>
            <w:proofErr w:type="spellStart"/>
            <w:r w:rsidRPr="00D80622">
              <w:rPr>
                <w:rFonts w:ascii="Times New Roman" w:hAnsi="Times New Roman"/>
                <w:szCs w:val="24"/>
                <w:lang w:val="lv-LV"/>
              </w:rPr>
              <w:t>Cak</w:t>
            </w:r>
            <w:proofErr w:type="spellEnd"/>
            <w:r w:rsidRPr="00D80622">
              <w:rPr>
                <w:rFonts w:ascii="Times New Roman" w:hAnsi="Times New Roman"/>
                <w:szCs w:val="24"/>
                <w:lang w:val="lv-LV"/>
              </w:rPr>
              <w:t>. 9:9</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Lūk. 19:35-37</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Mācekļi atstās Jēzu</w:t>
            </w:r>
          </w:p>
        </w:tc>
        <w:tc>
          <w:tcPr>
            <w:tcW w:w="2448" w:type="dxa"/>
          </w:tcPr>
          <w:p w:rsidR="00D80622" w:rsidRPr="00D80622" w:rsidRDefault="00D80622" w:rsidP="00A25D7A">
            <w:pPr>
              <w:jc w:val="both"/>
              <w:rPr>
                <w:rFonts w:ascii="Times New Roman" w:hAnsi="Times New Roman"/>
                <w:szCs w:val="24"/>
                <w:lang w:val="lv-LV"/>
              </w:rPr>
            </w:pPr>
            <w:proofErr w:type="spellStart"/>
            <w:r w:rsidRPr="00D80622">
              <w:rPr>
                <w:rFonts w:ascii="Times New Roman" w:hAnsi="Times New Roman"/>
                <w:szCs w:val="24"/>
                <w:lang w:val="lv-LV"/>
              </w:rPr>
              <w:t>Cak</w:t>
            </w:r>
            <w:proofErr w:type="spellEnd"/>
            <w:r w:rsidRPr="00D80622">
              <w:rPr>
                <w:rFonts w:ascii="Times New Roman" w:hAnsi="Times New Roman"/>
                <w:szCs w:val="24"/>
                <w:lang w:val="lv-LV"/>
              </w:rPr>
              <w:t>. 13:7</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Mar. 14:50</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Tiks zākāts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50:6</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26:67</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Klusēs apvainotāju priekšā</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53:7</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27:12</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Būs atraidīts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53:3</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27:22; Jāņa 7:5,48</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Tiks šaustīts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53:5</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27:38</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Tiks sists krustā kopā ar laupītājiem</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53:12</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27:38</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Plaukstas un pēdas tiks pārdurtas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22:17</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Lūk. 23:33</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Par Viņa drēbēm metīs kauliņus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22:19</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Lūk. 23:34</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Uz Viņu lūkosies ļaudis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22:18</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Lūk. 23:35</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Tiks izsmiets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22:8,9</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Lūk. 23:35-36</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Dieva pamests kliegs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22:2</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27:46</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Kauli netiks salauzti</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34:21</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Jāņa 19:33</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Sāni būs sadurti</w:t>
            </w:r>
          </w:p>
        </w:tc>
        <w:tc>
          <w:tcPr>
            <w:tcW w:w="2448" w:type="dxa"/>
          </w:tcPr>
          <w:p w:rsidR="00D80622" w:rsidRPr="00D80622" w:rsidRDefault="00D80622" w:rsidP="00A25D7A">
            <w:pPr>
              <w:jc w:val="both"/>
              <w:rPr>
                <w:rFonts w:ascii="Times New Roman" w:hAnsi="Times New Roman"/>
                <w:szCs w:val="24"/>
                <w:lang w:val="lv-LV"/>
              </w:rPr>
            </w:pPr>
            <w:proofErr w:type="spellStart"/>
            <w:r w:rsidRPr="00D80622">
              <w:rPr>
                <w:rFonts w:ascii="Times New Roman" w:hAnsi="Times New Roman"/>
                <w:szCs w:val="24"/>
                <w:lang w:val="lv-LV"/>
              </w:rPr>
              <w:t>Cak</w:t>
            </w:r>
            <w:proofErr w:type="spellEnd"/>
            <w:r w:rsidRPr="00D80622">
              <w:rPr>
                <w:rFonts w:ascii="Times New Roman" w:hAnsi="Times New Roman"/>
                <w:szCs w:val="24"/>
                <w:lang w:val="lv-LV"/>
              </w:rPr>
              <w:t>. 12:10</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Jāņa 19:34</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Apglabās ar bagātiem</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Jes. 53:9</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27:57-60</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Augšāmcelsies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16:10</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Mat. 28:5-7</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Uzbrauks debesīs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68:19</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Ap. d. 1:9</w:t>
            </w:r>
          </w:p>
        </w:tc>
      </w:tr>
      <w:tr w:rsidR="00D80622" w:rsidRPr="00D80622" w:rsidTr="00A25D7A">
        <w:trPr>
          <w:cantSplit/>
          <w:jc w:val="center"/>
        </w:trPr>
        <w:tc>
          <w:tcPr>
            <w:tcW w:w="388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Sēdēs pie Dieva labās rokas</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Ps. 110:1</w:t>
            </w:r>
          </w:p>
        </w:tc>
        <w:tc>
          <w:tcPr>
            <w:tcW w:w="2448" w:type="dxa"/>
          </w:tcPr>
          <w:p w:rsidR="00D80622" w:rsidRPr="00D80622" w:rsidRDefault="00D80622" w:rsidP="00A25D7A">
            <w:pPr>
              <w:jc w:val="both"/>
              <w:rPr>
                <w:rFonts w:ascii="Times New Roman" w:hAnsi="Times New Roman"/>
                <w:szCs w:val="24"/>
                <w:lang w:val="lv-LV"/>
              </w:rPr>
            </w:pPr>
            <w:r w:rsidRPr="00D80622">
              <w:rPr>
                <w:rFonts w:ascii="Times New Roman" w:hAnsi="Times New Roman"/>
                <w:szCs w:val="24"/>
                <w:lang w:val="lv-LV"/>
              </w:rPr>
              <w:t>Ebr. 1:3</w:t>
            </w:r>
          </w:p>
        </w:tc>
      </w:tr>
    </w:tbl>
    <w:p w:rsidR="00D80622" w:rsidRPr="00D80622" w:rsidRDefault="00D80622" w:rsidP="00D80622">
      <w:pPr>
        <w:ind w:left="8640" w:right="480"/>
        <w:rPr>
          <w:rFonts w:ascii="Times New Roman" w:hAnsi="Times New Roman"/>
          <w:szCs w:val="24"/>
          <w:lang w:val="lv-LV"/>
        </w:rPr>
      </w:pPr>
      <w:r>
        <w:rPr>
          <w:rFonts w:ascii="Times New Roman" w:hAnsi="Times New Roman"/>
          <w:szCs w:val="24"/>
          <w:lang w:val="lv-LV"/>
        </w:rPr>
        <w:t xml:space="preserve">          </w:t>
      </w:r>
      <w:r w:rsidRPr="00D80622">
        <w:rPr>
          <w:rFonts w:ascii="Times New Roman" w:hAnsi="Times New Roman"/>
          <w:szCs w:val="24"/>
          <w:lang w:val="lv-LV"/>
        </w:rPr>
        <w:t>[10]</w:t>
      </w:r>
    </w:p>
    <w:p w:rsidR="00D80622" w:rsidRPr="00D80622" w:rsidRDefault="00D80622" w:rsidP="00D80622">
      <w:pPr>
        <w:jc w:val="both"/>
        <w:rPr>
          <w:rFonts w:ascii="Times New Roman" w:hAnsi="Times New Roman"/>
          <w:szCs w:val="24"/>
          <w:lang w:val="lv-LV"/>
        </w:rPr>
      </w:pPr>
    </w:p>
    <w:p w:rsidR="00D80622" w:rsidRDefault="00D80622" w:rsidP="00D80622">
      <w:pPr>
        <w:jc w:val="both"/>
        <w:rPr>
          <w:rFonts w:ascii="Times New Roman" w:hAnsi="Times New Roman"/>
          <w:szCs w:val="24"/>
          <w:lang w:val="lv-LV"/>
        </w:rPr>
        <w:sectPr w:rsidR="00D80622" w:rsidSect="00D80622">
          <w:type w:val="continuous"/>
          <w:pgSz w:w="11906" w:h="16838"/>
          <w:pgMar w:top="720" w:right="720" w:bottom="720" w:left="720" w:header="706" w:footer="706" w:gutter="0"/>
          <w:cols w:space="708"/>
          <w:docGrid w:linePitch="360"/>
        </w:sect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Šeit būtu svarīgi pieminēt, ka Vecā Derība bija jau pabeigta 400 gadus pirms Kristus piedzimšanas. Tātad iepriekš minētie vēstījumi nevarēja rasties Jēzus dzīves laikā vai arī vēlāk, kā </w:t>
      </w:r>
      <w:proofErr w:type="spellStart"/>
      <w:r w:rsidRPr="00D80622">
        <w:rPr>
          <w:rFonts w:ascii="Times New Roman" w:hAnsi="Times New Roman"/>
          <w:szCs w:val="24"/>
          <w:lang w:val="lv-LV"/>
        </w:rPr>
        <w:t>Džošs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Mekdauels</w:t>
      </w:r>
      <w:proofErr w:type="spellEnd"/>
      <w:r w:rsidRPr="00D80622">
        <w:rPr>
          <w:rFonts w:ascii="Times New Roman" w:hAnsi="Times New Roman"/>
          <w:szCs w:val="24"/>
          <w:lang w:val="lv-LV"/>
        </w:rPr>
        <w:t xml:space="preserve"> parāda savā grāmatā </w:t>
      </w:r>
      <w:r w:rsidRPr="00D80622">
        <w:rPr>
          <w:rFonts w:ascii="Times New Roman" w:hAnsi="Times New Roman"/>
          <w:i/>
          <w:szCs w:val="24"/>
          <w:lang w:val="lv-LV"/>
        </w:rPr>
        <w:t>Liecība, kas prasa spriedumu</w:t>
      </w:r>
      <w:r w:rsidRPr="00D80622">
        <w:rPr>
          <w:rFonts w:ascii="Times New Roman" w:hAnsi="Times New Roman"/>
          <w:szCs w:val="24"/>
          <w:lang w:val="lv-LV"/>
        </w:rPr>
        <w:t>:</w:t>
      </w:r>
    </w:p>
    <w:p w:rsidR="00D80622" w:rsidRPr="00D80622" w:rsidRDefault="00D80622" w:rsidP="00D80622">
      <w:pPr>
        <w:ind w:left="720" w:right="720"/>
        <w:jc w:val="both"/>
        <w:rPr>
          <w:rFonts w:ascii="Times New Roman" w:hAnsi="Times New Roman"/>
          <w:szCs w:val="24"/>
          <w:lang w:val="lv-LV"/>
        </w:rPr>
      </w:pPr>
    </w:p>
    <w:p w:rsidR="00D80622" w:rsidRPr="00D80622" w:rsidRDefault="00D80622" w:rsidP="00D80622">
      <w:pPr>
        <w:pStyle w:val="BodyText2"/>
        <w:ind w:left="576" w:right="576"/>
        <w:rPr>
          <w:rFonts w:ascii="Times New Roman" w:hAnsi="Times New Roman"/>
          <w:sz w:val="24"/>
          <w:szCs w:val="24"/>
        </w:rPr>
      </w:pPr>
      <w:r w:rsidRPr="00D80622">
        <w:rPr>
          <w:rFonts w:ascii="Times New Roman" w:hAnsi="Times New Roman"/>
          <w:sz w:val="24"/>
          <w:szCs w:val="24"/>
        </w:rPr>
        <w:t xml:space="preserve">Ja kāds nav apmierināts ar 450-to gadu pirms mūsu ēras kā vēsturisku datumu Vecās Derības pabeigšanai, tad jāapskata sekojošais: “Septuagint” (ebreju Svēto rakstu tulkojums grieķu valodā) tika iesākts </w:t>
      </w:r>
      <w:proofErr w:type="spellStart"/>
      <w:r w:rsidRPr="00D80622">
        <w:rPr>
          <w:rFonts w:ascii="Times New Roman" w:hAnsi="Times New Roman"/>
          <w:sz w:val="24"/>
          <w:szCs w:val="24"/>
        </w:rPr>
        <w:t>Ptolemy</w:t>
      </w:r>
      <w:proofErr w:type="spellEnd"/>
      <w:r w:rsidRPr="00D80622">
        <w:rPr>
          <w:rFonts w:ascii="Times New Roman" w:hAnsi="Times New Roman"/>
          <w:sz w:val="24"/>
          <w:szCs w:val="24"/>
        </w:rPr>
        <w:t xml:space="preserve"> </w:t>
      </w:r>
      <w:proofErr w:type="spellStart"/>
      <w:r w:rsidRPr="00D80622">
        <w:rPr>
          <w:rFonts w:ascii="Times New Roman" w:hAnsi="Times New Roman"/>
          <w:sz w:val="24"/>
          <w:szCs w:val="24"/>
        </w:rPr>
        <w:t>Philadelphus</w:t>
      </w:r>
      <w:proofErr w:type="spellEnd"/>
      <w:r w:rsidRPr="00D80622">
        <w:rPr>
          <w:rFonts w:ascii="Times New Roman" w:hAnsi="Times New Roman"/>
          <w:sz w:val="24"/>
          <w:szCs w:val="24"/>
        </w:rPr>
        <w:t xml:space="preserve"> (285-246 g. p.m.ē.) valdīšanas laikā. Ir pats par sevi saprotams, ja grieķu tulkojums ir iesākts 250. gadā pirms Kristus, tad vajadzētu būt ebreju tekstam, no kā tas tika tulkots. Ar to pietiek, lai parādītu, ka bija vismaz 250 gadu liels laika sprīdis no pravietojumu sarakstīšanas līdz piepildījumam Kristus personā. [11]</w:t>
      </w:r>
    </w:p>
    <w:p w:rsidR="00D80622" w:rsidRPr="00D80622" w:rsidRDefault="00D80622" w:rsidP="00D80622">
      <w:pPr>
        <w:pStyle w:val="BodyText2"/>
        <w:ind w:left="576" w:right="576"/>
        <w:rPr>
          <w:rFonts w:ascii="Times New Roman" w:hAnsi="Times New Roman"/>
          <w:sz w:val="24"/>
          <w:szCs w:val="24"/>
        </w:rPr>
      </w:pPr>
    </w:p>
    <w:p w:rsidR="00716F70" w:rsidRDefault="00D80622" w:rsidP="00D80622">
      <w:pPr>
        <w:jc w:val="center"/>
        <w:rPr>
          <w:rFonts w:ascii="Times New Roman" w:hAnsi="Times New Roman"/>
          <w:szCs w:val="24"/>
          <w:lang w:val="lv-LV"/>
        </w:rPr>
      </w:pPr>
      <w:r w:rsidRPr="00D80622">
        <w:rPr>
          <w:rFonts w:ascii="Times New Roman" w:hAnsi="Times New Roman"/>
          <w:szCs w:val="24"/>
          <w:lang w:val="lv-LV"/>
        </w:rPr>
        <w:t>E.</w:t>
      </w:r>
      <w:r w:rsidR="00716F70">
        <w:rPr>
          <w:rFonts w:ascii="Times New Roman" w:hAnsi="Times New Roman"/>
          <w:szCs w:val="24"/>
          <w:lang w:val="lv-LV"/>
        </w:rPr>
        <w:t xml:space="preserve"> </w:t>
      </w:r>
      <w:bookmarkStart w:id="0" w:name="_GoBack"/>
      <w:bookmarkEnd w:id="0"/>
      <w:r w:rsidRPr="00D80622">
        <w:rPr>
          <w:rFonts w:ascii="Times New Roman" w:hAnsi="Times New Roman"/>
          <w:szCs w:val="24"/>
          <w:lang w:val="lv-LV"/>
        </w:rPr>
        <w:t>CITAS LIECĪBAS PAR</w:t>
      </w:r>
    </w:p>
    <w:p w:rsidR="00D80622" w:rsidRPr="00D80622" w:rsidRDefault="00D80622" w:rsidP="00D80622">
      <w:pPr>
        <w:jc w:val="center"/>
        <w:rPr>
          <w:rFonts w:ascii="Times New Roman" w:hAnsi="Times New Roman"/>
          <w:szCs w:val="24"/>
          <w:lang w:val="lv-LV"/>
        </w:rPr>
      </w:pPr>
      <w:r w:rsidRPr="00D80622">
        <w:rPr>
          <w:rFonts w:ascii="Times New Roman" w:hAnsi="Times New Roman"/>
          <w:szCs w:val="24"/>
          <w:lang w:val="lv-LV"/>
        </w:rPr>
        <w:t>BĪBELES IEDVESMOŠANU.</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color w:val="000000"/>
          <w:szCs w:val="24"/>
          <w:lang w:val="lv-LV"/>
        </w:rPr>
      </w:pPr>
      <w:r w:rsidRPr="00D80622">
        <w:rPr>
          <w:rFonts w:ascii="Times New Roman" w:hAnsi="Times New Roman"/>
          <w:color w:val="000000"/>
          <w:szCs w:val="24"/>
          <w:lang w:val="lv-LV"/>
        </w:rPr>
        <w:t xml:space="preserve">Ir arī citas liecības par Bībeles iedvesmošanu, tādas kā Bībeles universālā pievilcība un ietekme, tās vēstījums par Jēzus perfekto raksturu un darbu, kā arī vēsts par Kristu kā vienīgo atbilstošo atrisinājumu grēka problēmai. To pierādījumu </w:t>
      </w:r>
      <w:r w:rsidRPr="00D80622">
        <w:rPr>
          <w:rFonts w:ascii="Times New Roman" w:hAnsi="Times New Roman"/>
          <w:color w:val="000000"/>
          <w:szCs w:val="24"/>
          <w:lang w:val="lv-LV"/>
        </w:rPr>
        <w:t>kopsvars, kuri pierāda, ka Bībele ir Dieva iedvesmota, ir milzīgs.</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center"/>
        <w:rPr>
          <w:rFonts w:ascii="Times New Roman" w:hAnsi="Times New Roman"/>
          <w:szCs w:val="24"/>
          <w:lang w:val="lv-LV"/>
        </w:rPr>
      </w:pPr>
      <w:r w:rsidRPr="00D80622">
        <w:rPr>
          <w:rFonts w:ascii="Times New Roman" w:hAnsi="Times New Roman"/>
          <w:szCs w:val="24"/>
          <w:lang w:val="lv-LV"/>
        </w:rPr>
        <w:t>II. JAUNĀS DERĪBAS SAGLABĀŠANĀS.</w:t>
      </w:r>
    </w:p>
    <w:p w:rsidR="00D80622" w:rsidRPr="00D80622" w:rsidRDefault="00D80622" w:rsidP="00D80622">
      <w:pPr>
        <w:jc w:val="center"/>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Bībeles pirmā daļa, Vecā Derība, tika sākta rakstīt otrajā gadu tūkstotī pirms Kristus piedzimšanas (p.m.ē.). Bībeles otrā daļa, Jaunā Derība, sarakstīta mūsu ēras pirmajā gadsimtā (koinē) grieķu valodā. Kaut arī Vecā Derība arī ir no Dieva, tāpat kā Jaunā Derība, Vecās Derības bauslība (senajiem israēliešiem dotie Dieva likumi) šodien vairs nav spēkā (ir atcelta). Šī bauslība tika dota cilvēkiem kā audzinātājs, kamēr Kristus vēl nebija atnācis </w:t>
      </w:r>
      <w:proofErr w:type="gramStart"/>
      <w:r w:rsidRPr="00D80622">
        <w:rPr>
          <w:rFonts w:ascii="Times New Roman" w:hAnsi="Times New Roman"/>
          <w:szCs w:val="24"/>
          <w:lang w:val="lv-LV"/>
        </w:rPr>
        <w:t>(</w:t>
      </w:r>
      <w:proofErr w:type="gramEnd"/>
      <w:r w:rsidRPr="00D80622">
        <w:rPr>
          <w:rFonts w:ascii="Times New Roman" w:hAnsi="Times New Roman"/>
          <w:szCs w:val="24"/>
          <w:lang w:val="lv-LV"/>
        </w:rPr>
        <w:t>Gal. 3:19-25). Dievs tagad aicina cilvēkus sekot savam Dēlam Jēzum. Kaut arī Vecā Derība ir nemainīgi saglabājusies līdz mūsdienām un liecina par Bībeles nešaubīgo autentiskumu, šajā stundā ielūkosimies, kā cauri gadsimtiem nemainīga pie mums ir nonākusi Jaunā Derība, saudzīgi saglabāta, lai ikviens to varētu pārtulkot savā valodā.</w:t>
      </w:r>
    </w:p>
    <w:p w:rsidR="00D80622" w:rsidRPr="00D80622" w:rsidRDefault="00D80622" w:rsidP="00D80622">
      <w:pPr>
        <w:jc w:val="both"/>
        <w:rPr>
          <w:rFonts w:ascii="Times New Roman" w:hAnsi="Times New Roman"/>
          <w:szCs w:val="24"/>
          <w:lang w:val="lv-LV"/>
        </w:rPr>
      </w:pPr>
    </w:p>
    <w:p w:rsidR="00716F70" w:rsidRDefault="00D80622" w:rsidP="00D80622">
      <w:pPr>
        <w:jc w:val="center"/>
        <w:rPr>
          <w:rFonts w:ascii="Times New Roman" w:hAnsi="Times New Roman"/>
          <w:szCs w:val="24"/>
          <w:lang w:val="lv-LV"/>
        </w:rPr>
      </w:pPr>
      <w:r w:rsidRPr="00D80622">
        <w:rPr>
          <w:rFonts w:ascii="Times New Roman" w:hAnsi="Times New Roman"/>
          <w:szCs w:val="24"/>
          <w:lang w:val="lv-LV"/>
        </w:rPr>
        <w:t>A. AUTENTISKUMS:</w:t>
      </w:r>
    </w:p>
    <w:p w:rsidR="00D80622" w:rsidRPr="00D80622" w:rsidRDefault="00D80622" w:rsidP="00D80622">
      <w:pPr>
        <w:jc w:val="center"/>
        <w:rPr>
          <w:rFonts w:ascii="Times New Roman" w:hAnsi="Times New Roman"/>
          <w:szCs w:val="24"/>
          <w:lang w:val="lv-LV"/>
        </w:rPr>
      </w:pPr>
      <w:r w:rsidRPr="00D80622">
        <w:rPr>
          <w:rFonts w:ascii="Times New Roman" w:hAnsi="Times New Roman"/>
          <w:szCs w:val="24"/>
          <w:lang w:val="lv-LV"/>
        </w:rPr>
        <w:t>MANUSKRIPTU LIECĪBAS.</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Par Jaunās Derības manuskriptu un to daļu daudzumu, </w:t>
      </w:r>
      <w:proofErr w:type="spellStart"/>
      <w:r w:rsidRPr="00D80622">
        <w:rPr>
          <w:rFonts w:ascii="Times New Roman" w:hAnsi="Times New Roman"/>
          <w:szCs w:val="24"/>
          <w:lang w:val="lv-LV"/>
        </w:rPr>
        <w:t>Džošs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Mekdauels</w:t>
      </w:r>
      <w:proofErr w:type="spellEnd"/>
      <w:r w:rsidRPr="00D80622">
        <w:rPr>
          <w:rFonts w:ascii="Times New Roman" w:hAnsi="Times New Roman"/>
          <w:szCs w:val="24"/>
          <w:lang w:val="lv-LV"/>
        </w:rPr>
        <w:t xml:space="preserve"> stāsta savā </w:t>
      </w:r>
      <w:r w:rsidRPr="00D80622">
        <w:rPr>
          <w:rFonts w:ascii="Times New Roman" w:hAnsi="Times New Roman"/>
          <w:i/>
          <w:szCs w:val="24"/>
          <w:lang w:val="lv-LV"/>
        </w:rPr>
        <w:t xml:space="preserve">A </w:t>
      </w:r>
      <w:proofErr w:type="spellStart"/>
      <w:r w:rsidRPr="00D80622">
        <w:rPr>
          <w:rFonts w:ascii="Times New Roman" w:hAnsi="Times New Roman"/>
          <w:i/>
          <w:szCs w:val="24"/>
          <w:lang w:val="lv-LV"/>
        </w:rPr>
        <w:t>General</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Introduction</w:t>
      </w:r>
      <w:proofErr w:type="spellEnd"/>
      <w:r w:rsidRPr="00D80622">
        <w:rPr>
          <w:rFonts w:ascii="Times New Roman" w:hAnsi="Times New Roman"/>
          <w:i/>
          <w:szCs w:val="24"/>
          <w:lang w:val="lv-LV"/>
        </w:rPr>
        <w:t xml:space="preserve"> to the </w:t>
      </w:r>
      <w:proofErr w:type="spellStart"/>
      <w:r w:rsidRPr="00D80622">
        <w:rPr>
          <w:rFonts w:ascii="Times New Roman" w:hAnsi="Times New Roman"/>
          <w:i/>
          <w:szCs w:val="24"/>
          <w:lang w:val="lv-LV"/>
        </w:rPr>
        <w:t>Bible</w:t>
      </w:r>
      <w:proofErr w:type="spellEnd"/>
      <w:r w:rsidRPr="00D80622">
        <w:rPr>
          <w:rFonts w:ascii="Times New Roman" w:hAnsi="Times New Roman"/>
          <w:szCs w:val="24"/>
          <w:lang w:val="lv-LV"/>
        </w:rPr>
        <w:t>:</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lockText"/>
        <w:ind w:left="576" w:right="576"/>
        <w:rPr>
          <w:rFonts w:ascii="Times New Roman" w:hAnsi="Times New Roman"/>
          <w:sz w:val="24"/>
          <w:szCs w:val="24"/>
        </w:rPr>
      </w:pPr>
      <w:r w:rsidRPr="00D80622">
        <w:rPr>
          <w:rFonts w:ascii="Times New Roman" w:hAnsi="Times New Roman"/>
          <w:sz w:val="24"/>
          <w:szCs w:val="24"/>
        </w:rPr>
        <w:t xml:space="preserve">Pašlaik ir zināmi vairāk nekā 5300 Jaunās Derības manuskriptu grieķu valodā. Ja pieliek klāt 10000 latīņu </w:t>
      </w:r>
      <w:r w:rsidRPr="00D80622">
        <w:rPr>
          <w:rFonts w:ascii="Times New Roman" w:hAnsi="Times New Roman"/>
          <w:sz w:val="24"/>
          <w:szCs w:val="24"/>
        </w:rPr>
        <w:lastRenderedPageBreak/>
        <w:t>“</w:t>
      </w:r>
      <w:proofErr w:type="spellStart"/>
      <w:r w:rsidRPr="00D80622">
        <w:rPr>
          <w:rFonts w:ascii="Times New Roman" w:hAnsi="Times New Roman"/>
          <w:sz w:val="24"/>
          <w:szCs w:val="24"/>
        </w:rPr>
        <w:t>vulgata</w:t>
      </w:r>
      <w:proofErr w:type="spellEnd"/>
      <w:r w:rsidRPr="00D80622">
        <w:rPr>
          <w:rFonts w:ascii="Times New Roman" w:hAnsi="Times New Roman"/>
          <w:sz w:val="24"/>
          <w:szCs w:val="24"/>
        </w:rPr>
        <w:t>” un vismaz 9300 citus agrīnā perioda darbus (MSS), tad ir vairāk nekā 24000 manuskriptu kopiju no Jaunās Derības daļām, kuras šodien eksistē. [12]</w:t>
      </w:r>
    </w:p>
    <w:p w:rsidR="00D80622" w:rsidRPr="00D80622" w:rsidRDefault="00D80622" w:rsidP="00D80622">
      <w:pPr>
        <w:pStyle w:val="BlockText"/>
        <w:ind w:left="576" w:right="576"/>
        <w:rPr>
          <w:rFonts w:ascii="Times New Roman" w:hAnsi="Times New Roman"/>
          <w:sz w:val="24"/>
          <w:szCs w:val="24"/>
        </w:rPr>
      </w:pPr>
    </w:p>
    <w:p w:rsidR="00D80622" w:rsidRPr="00D80622" w:rsidRDefault="00D80622" w:rsidP="00D80622">
      <w:pPr>
        <w:pStyle w:val="BlockText"/>
        <w:ind w:left="576" w:right="576"/>
        <w:rPr>
          <w:rFonts w:ascii="Times New Roman" w:hAnsi="Times New Roman"/>
          <w:sz w:val="24"/>
          <w:szCs w:val="24"/>
        </w:rPr>
      </w:pPr>
      <w:r w:rsidRPr="00D80622">
        <w:rPr>
          <w:rFonts w:ascii="Times New Roman" w:hAnsi="Times New Roman"/>
          <w:sz w:val="24"/>
          <w:szCs w:val="24"/>
        </w:rPr>
        <w:t>Neviens citu senu dokumentu liecību daudzums nav pielīdzināms. Salīdzinoši Homēra “Iliāda”, ar tikai 643 saglabājušiem manuskriptiem, ieņem otro vietu. [13]</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Runājot par laiku starp esošajiem un oriģinālajiem manuskriptiem un, saprotot, ka mazāks laika sprīdis dod augstāku pareizības pakāpi, Sers Frederiks G. </w:t>
      </w:r>
      <w:proofErr w:type="spellStart"/>
      <w:r w:rsidRPr="00D80622">
        <w:rPr>
          <w:rFonts w:ascii="Times New Roman" w:hAnsi="Times New Roman"/>
          <w:szCs w:val="24"/>
          <w:lang w:val="lv-LV"/>
        </w:rPr>
        <w:t>Keniens</w:t>
      </w:r>
      <w:proofErr w:type="spellEnd"/>
      <w:r w:rsidRPr="00D80622">
        <w:rPr>
          <w:rFonts w:ascii="Times New Roman" w:hAnsi="Times New Roman"/>
          <w:szCs w:val="24"/>
          <w:lang w:val="lv-LV"/>
        </w:rPr>
        <w:t xml:space="preserve">, kurš bija Britu </w:t>
      </w:r>
      <w:proofErr w:type="spellStart"/>
      <w:r w:rsidRPr="00D80622">
        <w:rPr>
          <w:rFonts w:ascii="Times New Roman" w:hAnsi="Times New Roman"/>
          <w:szCs w:val="24"/>
          <w:lang w:val="lv-LV"/>
        </w:rPr>
        <w:t>Muzejas</w:t>
      </w:r>
      <w:proofErr w:type="spellEnd"/>
      <w:r w:rsidRPr="00D80622">
        <w:rPr>
          <w:rFonts w:ascii="Times New Roman" w:hAnsi="Times New Roman"/>
          <w:szCs w:val="24"/>
          <w:lang w:val="lv-LV"/>
        </w:rPr>
        <w:t xml:space="preserve"> direktors un galvenais bibliotekārs, kā arī vislielākā autoritāte, izdarot secinājumus par MSS (manuskriptiem) [14], saka:</w:t>
      </w:r>
    </w:p>
    <w:p w:rsidR="00D80622" w:rsidRPr="00D80622" w:rsidRDefault="00D80622" w:rsidP="00D80622">
      <w:pPr>
        <w:jc w:val="both"/>
        <w:rPr>
          <w:rFonts w:ascii="Times New Roman" w:hAnsi="Times New Roman"/>
          <w:szCs w:val="24"/>
          <w:lang w:val="lv-LV"/>
        </w:rPr>
      </w:pPr>
    </w:p>
    <w:p w:rsidR="00D80622" w:rsidRPr="00D80622" w:rsidRDefault="00D80622" w:rsidP="00D80622">
      <w:pPr>
        <w:ind w:left="576" w:right="576"/>
        <w:jc w:val="both"/>
        <w:rPr>
          <w:rFonts w:ascii="Times New Roman" w:hAnsi="Times New Roman"/>
          <w:szCs w:val="24"/>
          <w:lang w:val="lv-LV"/>
        </w:rPr>
      </w:pPr>
      <w:r w:rsidRPr="00D80622">
        <w:rPr>
          <w:rFonts w:ascii="Times New Roman" w:hAnsi="Times New Roman"/>
          <w:szCs w:val="24"/>
          <w:lang w:val="lv-LV"/>
        </w:rPr>
        <w:t>... ne tikai pēc skaita vien Jaunās Derības manuskripti atšķiras no klasisko autoru manuskriptiem, un šoreiz atšķirība ir redzams ieguvums. Nevienā citā gadījumā laika sprīdis no grāmatas sarakstīšanas brīža līdz pirmajiem esošajiem manuskriptiem nav tik īss kā Jaunajai Derībai. Jaunās Derības grāmatas tika sarakstītas pirmā gadsimta otrajā pusē; visagrākie esošie manuskripti (izņemot niecīgus pārpalikumus) ir no ceturtā gadsimta – 250 līdz 300 gadus vēlāk.</w:t>
      </w:r>
    </w:p>
    <w:p w:rsidR="00D80622" w:rsidRPr="00D80622" w:rsidRDefault="00D80622" w:rsidP="00D80622">
      <w:pPr>
        <w:ind w:left="576" w:right="576"/>
        <w:jc w:val="both"/>
        <w:rPr>
          <w:rFonts w:ascii="Times New Roman" w:hAnsi="Times New Roman"/>
          <w:szCs w:val="24"/>
          <w:lang w:val="lv-LV"/>
        </w:rPr>
      </w:pPr>
    </w:p>
    <w:p w:rsidR="00D80622" w:rsidRPr="00D80622" w:rsidRDefault="00D80622" w:rsidP="00D80622">
      <w:pPr>
        <w:ind w:left="576" w:right="576"/>
        <w:jc w:val="both"/>
        <w:rPr>
          <w:rFonts w:ascii="Times New Roman" w:hAnsi="Times New Roman"/>
          <w:szCs w:val="24"/>
          <w:lang w:val="lv-LV"/>
        </w:rPr>
      </w:pPr>
      <w:r w:rsidRPr="00D80622">
        <w:rPr>
          <w:rFonts w:ascii="Times New Roman" w:hAnsi="Times New Roman"/>
          <w:szCs w:val="24"/>
          <w:lang w:val="lv-LV"/>
        </w:rPr>
        <w:t xml:space="preserve">Tas varētu likties garš laika sprīdis, bet tas ir nieks, salīdzinot ar to, kas attālina vairumu lielo klasikas autoru no viņu visagrākajiem [zināmajiem] manuskriptiem. Mēs domājam, ka mums ir būtībā precīzi </w:t>
      </w:r>
      <w:proofErr w:type="spellStart"/>
      <w:r w:rsidRPr="00D80622">
        <w:rPr>
          <w:rFonts w:ascii="Times New Roman" w:hAnsi="Times New Roman"/>
          <w:szCs w:val="24"/>
          <w:lang w:val="lv-LV"/>
        </w:rPr>
        <w:t>Sofokla</w:t>
      </w:r>
      <w:proofErr w:type="spellEnd"/>
      <w:r w:rsidRPr="00D80622">
        <w:rPr>
          <w:rFonts w:ascii="Times New Roman" w:hAnsi="Times New Roman"/>
          <w:szCs w:val="24"/>
          <w:lang w:val="lv-LV"/>
        </w:rPr>
        <w:t xml:space="preserve"> septiņu šodien zināmo lugu teksti, taču visagrākais, pilnīgākais manuskripts, uz kuru tas pamatojās, tika uzrakstīts vairāk nekā </w:t>
      </w:r>
      <w:proofErr w:type="gramStart"/>
      <w:r w:rsidRPr="00D80622">
        <w:rPr>
          <w:rFonts w:ascii="Times New Roman" w:hAnsi="Times New Roman"/>
          <w:szCs w:val="24"/>
          <w:lang w:val="lv-LV"/>
        </w:rPr>
        <w:t>1400 gadu</w:t>
      </w:r>
      <w:proofErr w:type="gramEnd"/>
      <w:r w:rsidRPr="00D80622">
        <w:rPr>
          <w:rFonts w:ascii="Times New Roman" w:hAnsi="Times New Roman"/>
          <w:szCs w:val="24"/>
          <w:lang w:val="lv-LV"/>
        </w:rPr>
        <w:t>s pēc autora nāves. [15]</w:t>
      </w: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Pazīstamākie Jaunās Derības manuskripti grieķu valodā ir: </w:t>
      </w:r>
      <w:proofErr w:type="spellStart"/>
      <w:r w:rsidRPr="00D80622">
        <w:rPr>
          <w:rFonts w:ascii="Times New Roman" w:hAnsi="Times New Roman"/>
          <w:szCs w:val="24"/>
          <w:lang w:val="lv-LV"/>
        </w:rPr>
        <w:t>Codex</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Vaticanus</w:t>
      </w:r>
      <w:proofErr w:type="spellEnd"/>
      <w:r w:rsidRPr="00D80622">
        <w:rPr>
          <w:rFonts w:ascii="Times New Roman" w:hAnsi="Times New Roman"/>
          <w:szCs w:val="24"/>
          <w:lang w:val="lv-LV"/>
        </w:rPr>
        <w:t xml:space="preserve"> (m.ē. 325-350. g.), </w:t>
      </w:r>
      <w:proofErr w:type="spellStart"/>
      <w:r w:rsidRPr="00D80622">
        <w:rPr>
          <w:rFonts w:ascii="Times New Roman" w:hAnsi="Times New Roman"/>
          <w:szCs w:val="24"/>
          <w:lang w:val="lv-LV"/>
        </w:rPr>
        <w:t>Codex</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Sinaiticus</w:t>
      </w:r>
      <w:proofErr w:type="spellEnd"/>
      <w:r w:rsidRPr="00D80622">
        <w:rPr>
          <w:rFonts w:ascii="Times New Roman" w:hAnsi="Times New Roman"/>
          <w:szCs w:val="24"/>
          <w:lang w:val="lv-LV"/>
        </w:rPr>
        <w:t xml:space="preserve"> (m.ē. 350. g.) un </w:t>
      </w:r>
      <w:proofErr w:type="spellStart"/>
      <w:r w:rsidRPr="00D80622">
        <w:rPr>
          <w:rFonts w:ascii="Times New Roman" w:hAnsi="Times New Roman"/>
          <w:szCs w:val="24"/>
          <w:lang w:val="lv-LV"/>
        </w:rPr>
        <w:t>Codex</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Alexandrinus</w:t>
      </w:r>
      <w:proofErr w:type="spellEnd"/>
      <w:r w:rsidRPr="00D80622">
        <w:rPr>
          <w:rFonts w:ascii="Times New Roman" w:hAnsi="Times New Roman"/>
          <w:szCs w:val="24"/>
          <w:lang w:val="lv-LV"/>
        </w:rPr>
        <w:t xml:space="preserve"> (m.ē. 400. g.) [16].Vēl vecāki ir daži Jaunās Derības manuskriptu fragmenti: John </w:t>
      </w:r>
      <w:proofErr w:type="spellStart"/>
      <w:r w:rsidRPr="00D80622">
        <w:rPr>
          <w:rFonts w:ascii="Times New Roman" w:hAnsi="Times New Roman"/>
          <w:szCs w:val="24"/>
          <w:lang w:val="lv-LV"/>
        </w:rPr>
        <w:t>Ryland’s</w:t>
      </w:r>
      <w:proofErr w:type="spellEnd"/>
      <w:r w:rsidRPr="00D80622">
        <w:rPr>
          <w:rFonts w:ascii="Times New Roman" w:hAnsi="Times New Roman"/>
          <w:szCs w:val="24"/>
          <w:lang w:val="lv-LV"/>
        </w:rPr>
        <w:t xml:space="preserve"> MS (m.ē. 130. g.), </w:t>
      </w:r>
      <w:proofErr w:type="spellStart"/>
      <w:r w:rsidRPr="00D80622">
        <w:rPr>
          <w:rFonts w:ascii="Times New Roman" w:hAnsi="Times New Roman"/>
          <w:szCs w:val="24"/>
          <w:lang w:val="lv-LV"/>
        </w:rPr>
        <w:t>Bodmer</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Papyrus</w:t>
      </w:r>
      <w:proofErr w:type="spellEnd"/>
      <w:r w:rsidRPr="00D80622">
        <w:rPr>
          <w:rFonts w:ascii="Times New Roman" w:hAnsi="Times New Roman"/>
          <w:szCs w:val="24"/>
          <w:lang w:val="lv-LV"/>
        </w:rPr>
        <w:t xml:space="preserve"> II (m.ē. 150-200. g.) un </w:t>
      </w:r>
      <w:proofErr w:type="spellStart"/>
      <w:r w:rsidRPr="00D80622">
        <w:rPr>
          <w:rFonts w:ascii="Times New Roman" w:hAnsi="Times New Roman"/>
          <w:szCs w:val="24"/>
          <w:lang w:val="lv-LV"/>
        </w:rPr>
        <w:t>Chester</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Beatty</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Papyri</w:t>
      </w:r>
      <w:proofErr w:type="spellEnd"/>
      <w:r w:rsidRPr="00D80622">
        <w:rPr>
          <w:rFonts w:ascii="Times New Roman" w:hAnsi="Times New Roman"/>
          <w:szCs w:val="24"/>
          <w:lang w:val="lv-LV"/>
        </w:rPr>
        <w:t xml:space="preserve"> (m.ē. 200. g.) [17].</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Attiecībā uz </w:t>
      </w:r>
      <w:proofErr w:type="spellStart"/>
      <w:r w:rsidRPr="00D80622">
        <w:rPr>
          <w:rFonts w:ascii="Times New Roman" w:hAnsi="Times New Roman"/>
          <w:szCs w:val="24"/>
          <w:lang w:val="lv-LV"/>
        </w:rPr>
        <w:t>Chester</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Beatty</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Papyri</w:t>
      </w:r>
      <w:proofErr w:type="spellEnd"/>
      <w:r w:rsidRPr="00D80622">
        <w:rPr>
          <w:rFonts w:ascii="Times New Roman" w:hAnsi="Times New Roman"/>
          <w:szCs w:val="24"/>
          <w:lang w:val="lv-LV"/>
        </w:rPr>
        <w:t xml:space="preserve"> Sers Frederiks </w:t>
      </w:r>
      <w:proofErr w:type="spellStart"/>
      <w:r w:rsidRPr="00D80622">
        <w:rPr>
          <w:rFonts w:ascii="Times New Roman" w:hAnsi="Times New Roman"/>
          <w:szCs w:val="24"/>
          <w:lang w:val="lv-LV"/>
        </w:rPr>
        <w:t>Keniens</w:t>
      </w:r>
      <w:proofErr w:type="spellEnd"/>
      <w:r w:rsidRPr="00D80622">
        <w:rPr>
          <w:rFonts w:ascii="Times New Roman" w:hAnsi="Times New Roman"/>
          <w:szCs w:val="24"/>
          <w:lang w:val="lv-LV"/>
        </w:rPr>
        <w:t xml:space="preserve"> izsakās:</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lockText"/>
        <w:ind w:left="576" w:right="576"/>
        <w:rPr>
          <w:rFonts w:ascii="Times New Roman" w:hAnsi="Times New Roman"/>
          <w:sz w:val="24"/>
          <w:szCs w:val="24"/>
        </w:rPr>
      </w:pPr>
      <w:r w:rsidRPr="00D80622">
        <w:rPr>
          <w:rFonts w:ascii="Times New Roman" w:hAnsi="Times New Roman"/>
          <w:sz w:val="24"/>
          <w:szCs w:val="24"/>
        </w:rPr>
        <w:t xml:space="preserve">Patiesais atklājuma rezultāts – visievērojamākais atklājums kopš </w:t>
      </w:r>
      <w:proofErr w:type="spellStart"/>
      <w:r w:rsidRPr="00D80622">
        <w:rPr>
          <w:rFonts w:ascii="Times New Roman" w:hAnsi="Times New Roman"/>
          <w:sz w:val="24"/>
          <w:szCs w:val="24"/>
        </w:rPr>
        <w:t>Sinaiticus</w:t>
      </w:r>
      <w:proofErr w:type="spellEnd"/>
      <w:r w:rsidRPr="00D80622">
        <w:rPr>
          <w:rFonts w:ascii="Times New Roman" w:hAnsi="Times New Roman"/>
          <w:sz w:val="24"/>
          <w:szCs w:val="24"/>
        </w:rPr>
        <w:t xml:space="preserve"> – ir faktiski samazinājis atšķirību starp agrākiem manuskriptiem un tradicionālajiem Jaunās Derības grāmatu datumiem tik daudz, ka šī atšķirība kļūst nenozīmīga jebkurā diskusijā par viņu autentiskumu. Nevienai citai no senajām grāmatām nav atrodams nekas līdzīgs tik agrīnam un pilnīgam sava teksta oriģinalitātes apliecinājumam, un neviens objektīvs zinātnieks nevarētu noliegt, ka teksts, ko mēs lietojam, ir principā pareizs. [18]</w:t>
      </w:r>
    </w:p>
    <w:p w:rsidR="00D80622" w:rsidRPr="00D80622" w:rsidRDefault="00D80622" w:rsidP="00D80622">
      <w:pPr>
        <w:pStyle w:val="BlockText"/>
        <w:ind w:left="0" w:right="576"/>
        <w:rPr>
          <w:rFonts w:ascii="Times New Roman" w:hAnsi="Times New Roman"/>
          <w:sz w:val="24"/>
          <w:szCs w:val="24"/>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Normens </w:t>
      </w:r>
      <w:proofErr w:type="spellStart"/>
      <w:r w:rsidRPr="00D80622">
        <w:rPr>
          <w:rFonts w:ascii="Times New Roman" w:hAnsi="Times New Roman"/>
          <w:szCs w:val="24"/>
          <w:lang w:val="lv-LV"/>
        </w:rPr>
        <w:t>Geislers</w:t>
      </w:r>
      <w:proofErr w:type="spellEnd"/>
      <w:r w:rsidRPr="00D80622">
        <w:rPr>
          <w:rFonts w:ascii="Times New Roman" w:hAnsi="Times New Roman"/>
          <w:szCs w:val="24"/>
          <w:lang w:val="lv-LV"/>
        </w:rPr>
        <w:t xml:space="preserve"> un Viljams Niks attiecībā uz teksta variācijām raksta:</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lockText"/>
        <w:ind w:left="576" w:right="576"/>
        <w:rPr>
          <w:rFonts w:ascii="Times New Roman" w:hAnsi="Times New Roman"/>
          <w:sz w:val="24"/>
          <w:szCs w:val="24"/>
        </w:rPr>
      </w:pPr>
      <w:r w:rsidRPr="00D80622">
        <w:rPr>
          <w:rFonts w:ascii="Times New Roman" w:hAnsi="Times New Roman"/>
          <w:sz w:val="24"/>
          <w:szCs w:val="24"/>
        </w:rPr>
        <w:t xml:space="preserve">Ja neņem vērā Jauno Derību, tad “Iliādai” ir visvairāk (643) esošo manuskriptu, salīdzinot ar jebkuru citu grāmatu. Abas, “Iliāda” un </w:t>
      </w:r>
      <w:proofErr w:type="gramStart"/>
      <w:r w:rsidRPr="00D80622">
        <w:rPr>
          <w:rFonts w:ascii="Times New Roman" w:hAnsi="Times New Roman"/>
          <w:sz w:val="24"/>
          <w:szCs w:val="24"/>
        </w:rPr>
        <w:t>Bībele,</w:t>
      </w:r>
      <w:proofErr w:type="gramEnd"/>
      <w:r w:rsidRPr="00D80622">
        <w:rPr>
          <w:rFonts w:ascii="Times New Roman" w:hAnsi="Times New Roman"/>
          <w:sz w:val="24"/>
          <w:szCs w:val="24"/>
        </w:rPr>
        <w:t xml:space="preserve"> tika uzskatītas par svētām un abu grieķu valodas manuskripti tika pakļauti teksta izmaiņām un kritikai. Jaunajai Derībai ir apmēram 20000 rindu.... bet Iliādai apmēram 15600. Tikai 40 rindas (jeb 400 vārdu) no Jaunās Derības tiek apstrīdētas, salīdzinot ar “Iliādas” 764. [19]</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odyText3"/>
        <w:rPr>
          <w:rFonts w:ascii="Times New Roman" w:hAnsi="Times New Roman"/>
          <w:szCs w:val="24"/>
        </w:rPr>
      </w:pPr>
      <w:r w:rsidRPr="00D80622">
        <w:rPr>
          <w:rFonts w:ascii="Times New Roman" w:hAnsi="Times New Roman"/>
          <w:szCs w:val="24"/>
        </w:rPr>
        <w:t>B. AUTENTISKUMS: SENO KRISTĪGO</w:t>
      </w:r>
      <w:r>
        <w:rPr>
          <w:rFonts w:ascii="Times New Roman" w:hAnsi="Times New Roman"/>
          <w:szCs w:val="24"/>
        </w:rPr>
        <w:t xml:space="preserve"> </w:t>
      </w:r>
      <w:r w:rsidRPr="00D80622">
        <w:rPr>
          <w:rFonts w:ascii="Times New Roman" w:hAnsi="Times New Roman"/>
          <w:szCs w:val="24"/>
        </w:rPr>
        <w:t>RAKSTNIEKU</w:t>
      </w:r>
      <w:r>
        <w:rPr>
          <w:rFonts w:ascii="Times New Roman" w:hAnsi="Times New Roman"/>
          <w:szCs w:val="24"/>
        </w:rPr>
        <w:t xml:space="preserve"> </w:t>
      </w:r>
      <w:r w:rsidRPr="00D80622">
        <w:rPr>
          <w:rFonts w:ascii="Times New Roman" w:hAnsi="Times New Roman"/>
          <w:szCs w:val="24"/>
        </w:rPr>
        <w:t>JAUNĀS DERĪBAS CITĀTI.</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Arī seno kristīgo rakstnieku Jaunās Derības citāti pierāda Jaunās Derības autentiskumu. Normens </w:t>
      </w:r>
      <w:proofErr w:type="spellStart"/>
      <w:r w:rsidRPr="00D80622">
        <w:rPr>
          <w:rFonts w:ascii="Times New Roman" w:hAnsi="Times New Roman"/>
          <w:szCs w:val="24"/>
          <w:lang w:val="lv-LV"/>
        </w:rPr>
        <w:t>Geislers</w:t>
      </w:r>
      <w:proofErr w:type="spellEnd"/>
      <w:r w:rsidRPr="00D80622">
        <w:rPr>
          <w:rFonts w:ascii="Times New Roman" w:hAnsi="Times New Roman"/>
          <w:szCs w:val="24"/>
          <w:lang w:val="lv-LV"/>
        </w:rPr>
        <w:t xml:space="preserve"> un Viljams Niks aizrāda attiecībā uz citātu daudzumu:</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lockText"/>
        <w:keepNext/>
        <w:ind w:left="576" w:right="576"/>
        <w:rPr>
          <w:rFonts w:ascii="Times New Roman" w:hAnsi="Times New Roman"/>
          <w:sz w:val="24"/>
          <w:szCs w:val="24"/>
        </w:rPr>
      </w:pPr>
      <w:r w:rsidRPr="00D80622">
        <w:rPr>
          <w:rFonts w:ascii="Times New Roman" w:hAnsi="Times New Roman"/>
          <w:sz w:val="24"/>
          <w:szCs w:val="24"/>
        </w:rPr>
        <w:t xml:space="preserve">Šajā sakarā īsa inventūra rāda, ka apmēram 32000 citātu eksistēja pirms Nikejas Koncila m.ē. 325. gadā. Nekādā gadījumā šie 32000 citātu neaptver visus, tajos pat nav ieskaitīti ceturtā gadsimta rakstnieki. Tikai pievienojot viena rakstnieka – </w:t>
      </w:r>
      <w:proofErr w:type="spellStart"/>
      <w:r w:rsidRPr="00D80622">
        <w:rPr>
          <w:rFonts w:ascii="Times New Roman" w:hAnsi="Times New Roman"/>
          <w:sz w:val="24"/>
          <w:szCs w:val="24"/>
        </w:rPr>
        <w:t>Eusebija</w:t>
      </w:r>
      <w:proofErr w:type="spellEnd"/>
      <w:r w:rsidRPr="00D80622">
        <w:rPr>
          <w:rFonts w:ascii="Times New Roman" w:hAnsi="Times New Roman"/>
          <w:sz w:val="24"/>
          <w:szCs w:val="24"/>
        </w:rPr>
        <w:t xml:space="preserve"> lietotās atsauces, kurš bija ļoti pazīstams gan pirms, gan </w:t>
      </w:r>
      <w:proofErr w:type="gramStart"/>
      <w:r w:rsidRPr="00D80622">
        <w:rPr>
          <w:rFonts w:ascii="Times New Roman" w:hAnsi="Times New Roman"/>
          <w:sz w:val="24"/>
          <w:szCs w:val="24"/>
        </w:rPr>
        <w:t>Nikejas Koncila laikā,</w:t>
      </w:r>
      <w:proofErr w:type="gramEnd"/>
      <w:r w:rsidRPr="00D80622">
        <w:rPr>
          <w:rFonts w:ascii="Times New Roman" w:hAnsi="Times New Roman"/>
          <w:sz w:val="24"/>
          <w:szCs w:val="24"/>
        </w:rPr>
        <w:t xml:space="preserve"> Jaunās Derības citātu skaits pārsniegs 36000. [20]</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odyText2"/>
        <w:rPr>
          <w:rFonts w:ascii="Times New Roman" w:hAnsi="Times New Roman"/>
          <w:sz w:val="24"/>
          <w:szCs w:val="24"/>
        </w:rPr>
      </w:pPr>
      <w:r w:rsidRPr="00D80622">
        <w:rPr>
          <w:rFonts w:ascii="Times New Roman" w:hAnsi="Times New Roman"/>
          <w:sz w:val="24"/>
          <w:szCs w:val="24"/>
        </w:rPr>
        <w:lastRenderedPageBreak/>
        <w:t xml:space="preserve">Kā faktu </w:t>
      </w:r>
      <w:proofErr w:type="spellStart"/>
      <w:r w:rsidRPr="00D80622">
        <w:rPr>
          <w:rFonts w:ascii="Times New Roman" w:hAnsi="Times New Roman"/>
          <w:sz w:val="24"/>
          <w:szCs w:val="24"/>
        </w:rPr>
        <w:t>Džošs</w:t>
      </w:r>
      <w:proofErr w:type="spellEnd"/>
      <w:r w:rsidRPr="00D80622">
        <w:rPr>
          <w:rFonts w:ascii="Times New Roman" w:hAnsi="Times New Roman"/>
          <w:sz w:val="24"/>
          <w:szCs w:val="24"/>
        </w:rPr>
        <w:t xml:space="preserve"> </w:t>
      </w:r>
      <w:proofErr w:type="spellStart"/>
      <w:r w:rsidRPr="00D80622">
        <w:rPr>
          <w:rFonts w:ascii="Times New Roman" w:hAnsi="Times New Roman"/>
          <w:sz w:val="24"/>
          <w:szCs w:val="24"/>
        </w:rPr>
        <w:t>Mekdauels</w:t>
      </w:r>
      <w:proofErr w:type="spellEnd"/>
      <w:r w:rsidRPr="00D80622">
        <w:rPr>
          <w:rFonts w:ascii="Times New Roman" w:hAnsi="Times New Roman"/>
          <w:sz w:val="24"/>
          <w:szCs w:val="24"/>
        </w:rPr>
        <w:t xml:space="preserve"> norāda grāmatā </w:t>
      </w:r>
      <w:r w:rsidRPr="00D80622">
        <w:rPr>
          <w:rFonts w:ascii="Times New Roman" w:hAnsi="Times New Roman"/>
          <w:i/>
          <w:sz w:val="24"/>
          <w:szCs w:val="24"/>
        </w:rPr>
        <w:t>Liecība, kura prasa spriedumu</w:t>
      </w:r>
      <w:r w:rsidRPr="00D80622">
        <w:rPr>
          <w:rFonts w:ascii="Times New Roman" w:hAnsi="Times New Roman"/>
          <w:sz w:val="24"/>
          <w:szCs w:val="24"/>
        </w:rPr>
        <w:t xml:space="preserve"> </w:t>
      </w:r>
      <w:proofErr w:type="gramStart"/>
      <w:r w:rsidRPr="00D80622">
        <w:rPr>
          <w:rFonts w:ascii="Times New Roman" w:hAnsi="Times New Roman"/>
          <w:sz w:val="24"/>
          <w:szCs w:val="24"/>
        </w:rPr>
        <w:t>(</w:t>
      </w:r>
      <w:proofErr w:type="gramEnd"/>
      <w:r w:rsidRPr="00D80622">
        <w:rPr>
          <w:rFonts w:ascii="Times New Roman" w:hAnsi="Times New Roman"/>
          <w:sz w:val="24"/>
          <w:szCs w:val="24"/>
        </w:rPr>
        <w:t xml:space="preserve">1. Sējumā): “J. </w:t>
      </w:r>
      <w:proofErr w:type="spellStart"/>
      <w:r w:rsidRPr="00D80622">
        <w:rPr>
          <w:rFonts w:ascii="Times New Roman" w:hAnsi="Times New Roman"/>
          <w:sz w:val="24"/>
          <w:szCs w:val="24"/>
        </w:rPr>
        <w:t>Harolds</w:t>
      </w:r>
      <w:proofErr w:type="spellEnd"/>
      <w:r w:rsidRPr="00D80622">
        <w:rPr>
          <w:rFonts w:ascii="Times New Roman" w:hAnsi="Times New Roman"/>
          <w:sz w:val="24"/>
          <w:szCs w:val="24"/>
        </w:rPr>
        <w:t xml:space="preserve"> </w:t>
      </w:r>
      <w:proofErr w:type="spellStart"/>
      <w:r w:rsidRPr="00D80622">
        <w:rPr>
          <w:rFonts w:ascii="Times New Roman" w:hAnsi="Times New Roman"/>
          <w:sz w:val="24"/>
          <w:szCs w:val="24"/>
        </w:rPr>
        <w:t>Grīnlijs</w:t>
      </w:r>
      <w:proofErr w:type="spellEnd"/>
      <w:r w:rsidRPr="00D80622">
        <w:rPr>
          <w:rFonts w:ascii="Times New Roman" w:hAnsi="Times New Roman"/>
          <w:sz w:val="24"/>
          <w:szCs w:val="24"/>
        </w:rPr>
        <w:t xml:space="preserve"> saka, ka Jaunās Derības citātu agrīno kristiešu rakstnieku darbos ir tik daudz, ka Jauno Derību faktiski varētu rekonstruēt ar tiem vien bez Jaunās Derības manuskriptu lietošanas [21].”</w:t>
      </w:r>
    </w:p>
    <w:p w:rsidR="00D80622" w:rsidRPr="00D80622" w:rsidRDefault="00D80622" w:rsidP="00D80622">
      <w:pPr>
        <w:pStyle w:val="BodyText2"/>
        <w:rPr>
          <w:rFonts w:ascii="Times New Roman" w:hAnsi="Times New Roman"/>
          <w:sz w:val="24"/>
          <w:szCs w:val="24"/>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 xml:space="preserve">Sers Frederiks </w:t>
      </w:r>
      <w:proofErr w:type="spellStart"/>
      <w:r w:rsidRPr="00D80622">
        <w:rPr>
          <w:rFonts w:ascii="Times New Roman" w:hAnsi="Times New Roman"/>
          <w:szCs w:val="24"/>
          <w:lang w:val="lv-LV"/>
        </w:rPr>
        <w:t>Kenions</w:t>
      </w:r>
      <w:proofErr w:type="spellEnd"/>
      <w:r w:rsidRPr="00D80622">
        <w:rPr>
          <w:rFonts w:ascii="Times New Roman" w:hAnsi="Times New Roman"/>
          <w:szCs w:val="24"/>
          <w:lang w:val="lv-LV"/>
        </w:rPr>
        <w:t xml:space="preserve"> paskaidro:</w:t>
      </w:r>
    </w:p>
    <w:p w:rsidR="00D80622" w:rsidRPr="00D80622" w:rsidRDefault="00D80622" w:rsidP="00D80622">
      <w:pPr>
        <w:jc w:val="both"/>
        <w:rPr>
          <w:rFonts w:ascii="Times New Roman" w:hAnsi="Times New Roman"/>
          <w:szCs w:val="24"/>
          <w:lang w:val="lv-LV"/>
        </w:rPr>
      </w:pPr>
    </w:p>
    <w:p w:rsidR="00D80622" w:rsidRPr="00D80622" w:rsidRDefault="00D80622" w:rsidP="00D80622">
      <w:pPr>
        <w:pStyle w:val="BlockText"/>
        <w:ind w:left="576" w:right="576"/>
        <w:rPr>
          <w:rFonts w:ascii="Times New Roman" w:hAnsi="Times New Roman"/>
          <w:sz w:val="24"/>
          <w:szCs w:val="24"/>
        </w:rPr>
      </w:pPr>
      <w:r w:rsidRPr="00D80622">
        <w:rPr>
          <w:rFonts w:ascii="Times New Roman" w:hAnsi="Times New Roman"/>
          <w:sz w:val="24"/>
          <w:szCs w:val="24"/>
        </w:rPr>
        <w:t>Nav iespējams pārspīlēt apgalvojumu, ka būtībā Bībeles teksts ir zināms: sevišķi tas tā ir ar Jauno Derību. Jaunās Derības manuskriptu daudzums, sākot ar agrākajiem tulkojumiem, kopā ar seno kristīgo rakstnieku citātu daudzumu ir tik nozīmīgs, ka nav šaubu, ka katra neskaidra teksta patiesais lasījums ir saglabāts vienā vai otrā no šīm senajām autoritātēm. To nevar teikt par nevienu citu pasaules seno laiku grāmatu.</w:t>
      </w:r>
    </w:p>
    <w:p w:rsidR="00D80622" w:rsidRPr="00D80622" w:rsidRDefault="00D80622" w:rsidP="00D80622">
      <w:pPr>
        <w:ind w:left="576" w:right="576"/>
        <w:jc w:val="both"/>
        <w:rPr>
          <w:rFonts w:ascii="Times New Roman" w:hAnsi="Times New Roman"/>
          <w:szCs w:val="24"/>
          <w:lang w:val="lv-LV"/>
        </w:rPr>
      </w:pPr>
    </w:p>
    <w:p w:rsidR="00D80622" w:rsidRPr="00D80622" w:rsidRDefault="00D80622" w:rsidP="00D80622">
      <w:pPr>
        <w:ind w:left="576" w:right="576"/>
        <w:jc w:val="both"/>
        <w:rPr>
          <w:rFonts w:ascii="Times New Roman" w:hAnsi="Times New Roman"/>
          <w:szCs w:val="24"/>
          <w:lang w:val="lv-LV"/>
        </w:rPr>
      </w:pPr>
      <w:r w:rsidRPr="00D80622">
        <w:rPr>
          <w:rFonts w:ascii="Times New Roman" w:hAnsi="Times New Roman"/>
          <w:szCs w:val="24"/>
          <w:lang w:val="lv-LV"/>
        </w:rPr>
        <w:t xml:space="preserve">Zinātnieki ir apmierināti, ka viņiem būtībā ir patiesais teksts no vadošajiem grieķu un romiešu rakstniekiem, kuru darbi nonākuši līdz mums – no </w:t>
      </w:r>
      <w:proofErr w:type="spellStart"/>
      <w:r w:rsidRPr="00D80622">
        <w:rPr>
          <w:rFonts w:ascii="Times New Roman" w:hAnsi="Times New Roman"/>
          <w:szCs w:val="24"/>
          <w:lang w:val="lv-LV"/>
        </w:rPr>
        <w:t>Sofokla</w:t>
      </w:r>
      <w:proofErr w:type="spellEnd"/>
      <w:r w:rsidRPr="00D80622">
        <w:rPr>
          <w:rFonts w:ascii="Times New Roman" w:hAnsi="Times New Roman"/>
          <w:szCs w:val="24"/>
          <w:lang w:val="lv-LV"/>
        </w:rPr>
        <w:t xml:space="preserve">, no </w:t>
      </w:r>
      <w:proofErr w:type="spellStart"/>
      <w:r w:rsidRPr="00D80622">
        <w:rPr>
          <w:rFonts w:ascii="Times New Roman" w:hAnsi="Times New Roman"/>
          <w:szCs w:val="24"/>
          <w:lang w:val="lv-LV"/>
        </w:rPr>
        <w:t>Tukidīda</w:t>
      </w:r>
      <w:proofErr w:type="spellEnd"/>
      <w:r w:rsidRPr="00D80622">
        <w:rPr>
          <w:rFonts w:ascii="Times New Roman" w:hAnsi="Times New Roman"/>
          <w:szCs w:val="24"/>
          <w:lang w:val="lv-LV"/>
        </w:rPr>
        <w:t xml:space="preserve">, no Cicerona, no Virgīlija; </w:t>
      </w:r>
      <w:proofErr w:type="gramStart"/>
      <w:r w:rsidRPr="00D80622">
        <w:rPr>
          <w:rFonts w:ascii="Times New Roman" w:hAnsi="Times New Roman"/>
          <w:szCs w:val="24"/>
          <w:lang w:val="lv-LV"/>
        </w:rPr>
        <w:t>kamēr mūsu zināšanas par viņu rakstiem balstās uz nelielu manuskriptu daudzumu, turpretī Jaunās Derības</w:t>
      </w:r>
      <w:proofErr w:type="gramEnd"/>
      <w:r w:rsidRPr="00D80622">
        <w:rPr>
          <w:rFonts w:ascii="Times New Roman" w:hAnsi="Times New Roman"/>
          <w:szCs w:val="24"/>
          <w:lang w:val="lv-LV"/>
        </w:rPr>
        <w:t xml:space="preserve"> manuskripti tiek skaitīti simtos un pat tūkstošos. [22]</w:t>
      </w:r>
    </w:p>
    <w:p w:rsidR="00D80622" w:rsidRPr="00D80622" w:rsidRDefault="00D80622"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Līdzīgi Jaunās Derības pētnieks F.F. Brūss saka: “Pasaulē nav neviena rakstu krājuma no senās literatūras, kas būtu tik bagāts ar laba teksta liecībām kā Jaunā Derība [23].”</w:t>
      </w:r>
    </w:p>
    <w:p w:rsidR="00D80622" w:rsidRPr="00D80622" w:rsidRDefault="00D80622" w:rsidP="00D80622">
      <w:pPr>
        <w:jc w:val="both"/>
        <w:rPr>
          <w:rFonts w:ascii="Times New Roman" w:hAnsi="Times New Roman"/>
          <w:szCs w:val="24"/>
          <w:lang w:val="lv-LV"/>
        </w:rPr>
      </w:pPr>
    </w:p>
    <w:p w:rsidR="00D80622" w:rsidRDefault="00D80622" w:rsidP="00D80622">
      <w:pPr>
        <w:pStyle w:val="BodyText2"/>
        <w:rPr>
          <w:rFonts w:ascii="Times New Roman" w:hAnsi="Times New Roman"/>
          <w:sz w:val="24"/>
          <w:szCs w:val="24"/>
        </w:rPr>
      </w:pPr>
      <w:r w:rsidRPr="00D80622">
        <w:rPr>
          <w:rFonts w:ascii="Times New Roman" w:hAnsi="Times New Roman"/>
          <w:sz w:val="24"/>
          <w:szCs w:val="24"/>
        </w:rPr>
        <w:t>Tādā veidā ir pierādīts Jaunās Derības autentiskums, tas ir, pareiza oriģinālo Jaunās Derības rakstu atspoguļošana esošajās mūsdienu kopijās.</w:t>
      </w:r>
    </w:p>
    <w:p w:rsidR="0001746D" w:rsidRPr="00D80622" w:rsidRDefault="0001746D" w:rsidP="00D80622">
      <w:pPr>
        <w:pStyle w:val="BodyText2"/>
        <w:rPr>
          <w:rFonts w:ascii="Times New Roman" w:hAnsi="Times New Roman"/>
          <w:sz w:val="24"/>
          <w:szCs w:val="24"/>
        </w:rPr>
      </w:pPr>
    </w:p>
    <w:p w:rsidR="00D80622" w:rsidRPr="00D80622" w:rsidRDefault="00D80622" w:rsidP="00D80622">
      <w:pPr>
        <w:pStyle w:val="BodyText2"/>
        <w:keepNext/>
        <w:rPr>
          <w:rFonts w:ascii="Times New Roman" w:hAnsi="Times New Roman"/>
          <w:sz w:val="24"/>
          <w:szCs w:val="24"/>
        </w:rPr>
      </w:pPr>
      <w:r w:rsidRPr="00D80622">
        <w:rPr>
          <w:rFonts w:ascii="Times New Roman" w:hAnsi="Times New Roman"/>
          <w:sz w:val="24"/>
          <w:szCs w:val="24"/>
        </w:rPr>
        <w:t>Izmantotā literatūra.</w:t>
      </w:r>
    </w:p>
    <w:p w:rsidR="00D80622" w:rsidRPr="00D80622" w:rsidRDefault="00D80622" w:rsidP="00D80622">
      <w:pPr>
        <w:numPr>
          <w:ilvl w:val="0"/>
          <w:numId w:val="3"/>
        </w:numPr>
        <w:rPr>
          <w:rFonts w:ascii="Times New Roman" w:hAnsi="Times New Roman"/>
          <w:szCs w:val="24"/>
          <w:lang w:val="lv-LV"/>
        </w:rPr>
      </w:pPr>
      <w:r w:rsidRPr="00D80622">
        <w:rPr>
          <w:rFonts w:ascii="Times New Roman" w:hAnsi="Times New Roman"/>
          <w:szCs w:val="24"/>
          <w:lang w:val="lv-LV"/>
        </w:rPr>
        <w:t xml:space="preserve">Henry M. </w:t>
      </w:r>
      <w:proofErr w:type="spellStart"/>
      <w:r w:rsidRPr="00D80622">
        <w:rPr>
          <w:rFonts w:ascii="Times New Roman" w:hAnsi="Times New Roman"/>
          <w:szCs w:val="24"/>
          <w:lang w:val="lv-LV"/>
        </w:rPr>
        <w:t>Morris</w:t>
      </w:r>
      <w:proofErr w:type="spellEnd"/>
      <w:r w:rsidRPr="00D80622">
        <w:rPr>
          <w:rFonts w:ascii="Times New Roman" w:hAnsi="Times New Roman"/>
          <w:szCs w:val="24"/>
          <w:lang w:val="lv-LV"/>
        </w:rPr>
        <w:t xml:space="preserve"> and Gary E. </w:t>
      </w:r>
      <w:proofErr w:type="spellStart"/>
      <w:r w:rsidRPr="00D80622">
        <w:rPr>
          <w:rFonts w:ascii="Times New Roman" w:hAnsi="Times New Roman"/>
          <w:szCs w:val="24"/>
          <w:lang w:val="lv-LV"/>
        </w:rPr>
        <w:t>Parker</w:t>
      </w:r>
      <w:proofErr w:type="spellEnd"/>
      <w:r w:rsidRPr="00D80622">
        <w:rPr>
          <w:rFonts w:ascii="Times New Roman" w:hAnsi="Times New Roman"/>
          <w:szCs w:val="24"/>
          <w:lang w:val="lv-LV"/>
        </w:rPr>
        <w:t xml:space="preserve">, </w:t>
      </w:r>
      <w:proofErr w:type="spellStart"/>
      <w:r w:rsidRPr="00D80622">
        <w:rPr>
          <w:rFonts w:ascii="Times New Roman" w:hAnsi="Times New Roman"/>
          <w:i/>
          <w:szCs w:val="24"/>
          <w:lang w:val="lv-LV"/>
        </w:rPr>
        <w:t>What</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is</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Creation</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Science</w:t>
      </w:r>
      <w:proofErr w:type="spellEnd"/>
      <w:r w:rsidRPr="00D80622">
        <w:rPr>
          <w:rFonts w:ascii="Times New Roman" w:hAnsi="Times New Roman"/>
          <w:i/>
          <w:szCs w:val="24"/>
          <w:lang w:val="lv-LV"/>
        </w:rPr>
        <w:t>?</w:t>
      </w:r>
      <w:r w:rsidRPr="00D80622">
        <w:rPr>
          <w:rFonts w:ascii="Times New Roman" w:hAnsi="Times New Roman"/>
          <w:szCs w:val="24"/>
          <w:lang w:val="lv-LV"/>
        </w:rPr>
        <w:t xml:space="preserve"> </w:t>
      </w:r>
      <w:proofErr w:type="spellStart"/>
      <w:r w:rsidRPr="00D80622">
        <w:rPr>
          <w:rFonts w:ascii="Times New Roman" w:hAnsi="Times New Roman"/>
          <w:szCs w:val="24"/>
          <w:lang w:val="lv-LV"/>
        </w:rPr>
        <w:t>Master</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Books</w:t>
      </w:r>
      <w:proofErr w:type="spellEnd"/>
      <w:r w:rsidRPr="00D80622">
        <w:rPr>
          <w:rFonts w:ascii="Times New Roman" w:hAnsi="Times New Roman"/>
          <w:szCs w:val="24"/>
          <w:lang w:val="lv-LV"/>
        </w:rPr>
        <w:t>.</w:t>
      </w:r>
    </w:p>
    <w:p w:rsidR="00D80622" w:rsidRPr="00D80622" w:rsidRDefault="00D80622" w:rsidP="00D80622">
      <w:pPr>
        <w:numPr>
          <w:ilvl w:val="0"/>
          <w:numId w:val="3"/>
        </w:numPr>
        <w:rPr>
          <w:rFonts w:ascii="Times New Roman" w:hAnsi="Times New Roman"/>
          <w:szCs w:val="24"/>
          <w:lang w:val="lv-LV"/>
        </w:rPr>
      </w:pPr>
      <w:r w:rsidRPr="00D80622">
        <w:rPr>
          <w:rFonts w:ascii="Times New Roman" w:hAnsi="Times New Roman"/>
          <w:szCs w:val="24"/>
          <w:lang w:val="lv-LV"/>
        </w:rPr>
        <w:t xml:space="preserve">Josh </w:t>
      </w:r>
      <w:proofErr w:type="spellStart"/>
      <w:r w:rsidRPr="00D80622">
        <w:rPr>
          <w:rFonts w:ascii="Times New Roman" w:hAnsi="Times New Roman"/>
          <w:szCs w:val="24"/>
          <w:lang w:val="lv-LV"/>
        </w:rPr>
        <w:t>McDowell</w:t>
      </w:r>
      <w:proofErr w:type="spellEnd"/>
      <w:r w:rsidRPr="00D80622">
        <w:rPr>
          <w:rFonts w:ascii="Times New Roman" w:hAnsi="Times New Roman"/>
          <w:szCs w:val="24"/>
          <w:lang w:val="lv-LV"/>
        </w:rPr>
        <w:t xml:space="preserve">, </w:t>
      </w:r>
      <w:proofErr w:type="spellStart"/>
      <w:r w:rsidRPr="00D80622">
        <w:rPr>
          <w:rFonts w:ascii="Times New Roman" w:hAnsi="Times New Roman"/>
          <w:i/>
          <w:szCs w:val="24"/>
          <w:lang w:val="lv-LV"/>
        </w:rPr>
        <w:t>Evidence</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That</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Demands</w:t>
      </w:r>
      <w:proofErr w:type="spellEnd"/>
      <w:r w:rsidRPr="00D80622">
        <w:rPr>
          <w:rFonts w:ascii="Times New Roman" w:hAnsi="Times New Roman"/>
          <w:i/>
          <w:szCs w:val="24"/>
          <w:lang w:val="lv-LV"/>
        </w:rPr>
        <w:t xml:space="preserve"> a </w:t>
      </w:r>
      <w:proofErr w:type="spellStart"/>
      <w:r w:rsidRPr="00D80622">
        <w:rPr>
          <w:rFonts w:ascii="Times New Roman" w:hAnsi="Times New Roman"/>
          <w:i/>
          <w:szCs w:val="24"/>
          <w:lang w:val="lv-LV"/>
        </w:rPr>
        <w:t>Verdict</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Vol</w:t>
      </w:r>
      <w:proofErr w:type="spellEnd"/>
      <w:r w:rsidRPr="00D80622">
        <w:rPr>
          <w:rFonts w:ascii="Times New Roman" w:hAnsi="Times New Roman"/>
          <w:szCs w:val="24"/>
          <w:lang w:val="lv-LV"/>
        </w:rPr>
        <w:t xml:space="preserve">. 1, </w:t>
      </w:r>
      <w:proofErr w:type="spellStart"/>
      <w:r w:rsidRPr="00D80622">
        <w:rPr>
          <w:rFonts w:ascii="Times New Roman" w:hAnsi="Times New Roman"/>
          <w:szCs w:val="24"/>
          <w:lang w:val="lv-LV"/>
        </w:rPr>
        <w:t>Here’s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Life</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Publishers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Inc</w:t>
      </w:r>
      <w:proofErr w:type="spellEnd"/>
      <w:r w:rsidRPr="00D80622">
        <w:rPr>
          <w:rFonts w:ascii="Times New Roman" w:hAnsi="Times New Roman"/>
          <w:szCs w:val="24"/>
          <w:lang w:val="lv-LV"/>
        </w:rPr>
        <w:t xml:space="preserve">., San </w:t>
      </w:r>
      <w:proofErr w:type="spellStart"/>
      <w:r w:rsidRPr="00D80622">
        <w:rPr>
          <w:rFonts w:ascii="Times New Roman" w:hAnsi="Times New Roman"/>
          <w:szCs w:val="24"/>
          <w:lang w:val="lv-LV"/>
        </w:rPr>
        <w:t>Bernardino</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California</w:t>
      </w:r>
      <w:proofErr w:type="spellEnd"/>
      <w:r w:rsidRPr="00D80622">
        <w:rPr>
          <w:rFonts w:ascii="Times New Roman" w:hAnsi="Times New Roman"/>
          <w:szCs w:val="24"/>
          <w:lang w:val="lv-LV"/>
        </w:rPr>
        <w:t>, 1990.</w:t>
      </w:r>
    </w:p>
    <w:p w:rsidR="00D80622" w:rsidRPr="00D80622" w:rsidRDefault="00D80622" w:rsidP="00D80622">
      <w:pPr>
        <w:numPr>
          <w:ilvl w:val="0"/>
          <w:numId w:val="3"/>
        </w:numPr>
        <w:rPr>
          <w:rFonts w:ascii="Times New Roman" w:hAnsi="Times New Roman"/>
          <w:szCs w:val="24"/>
          <w:lang w:val="lv-LV"/>
        </w:rPr>
      </w:pPr>
      <w:r w:rsidRPr="00D80622">
        <w:rPr>
          <w:rFonts w:ascii="Times New Roman" w:hAnsi="Times New Roman"/>
          <w:szCs w:val="24"/>
          <w:lang w:val="lv-LV"/>
        </w:rPr>
        <w:t xml:space="preserve">Scott M. </w:t>
      </w:r>
      <w:proofErr w:type="spellStart"/>
      <w:r w:rsidRPr="00D80622">
        <w:rPr>
          <w:rFonts w:ascii="Times New Roman" w:hAnsi="Times New Roman"/>
          <w:szCs w:val="24"/>
          <w:lang w:val="lv-LV"/>
        </w:rPr>
        <w:t>Huse</w:t>
      </w:r>
      <w:proofErr w:type="spellEnd"/>
      <w:r w:rsidRPr="00D80622">
        <w:rPr>
          <w:rFonts w:ascii="Times New Roman" w:hAnsi="Times New Roman"/>
          <w:szCs w:val="24"/>
          <w:lang w:val="lv-LV"/>
        </w:rPr>
        <w:t xml:space="preserve">, </w:t>
      </w:r>
      <w:r w:rsidRPr="00D80622">
        <w:rPr>
          <w:rFonts w:ascii="Times New Roman" w:hAnsi="Times New Roman"/>
          <w:i/>
          <w:szCs w:val="24"/>
          <w:lang w:val="lv-LV"/>
        </w:rPr>
        <w:t xml:space="preserve">The </w:t>
      </w:r>
      <w:proofErr w:type="spellStart"/>
      <w:r w:rsidRPr="00D80622">
        <w:rPr>
          <w:rFonts w:ascii="Times New Roman" w:hAnsi="Times New Roman"/>
          <w:i/>
          <w:szCs w:val="24"/>
          <w:lang w:val="lv-LV"/>
        </w:rPr>
        <w:t>Collapse</w:t>
      </w:r>
      <w:proofErr w:type="spellEnd"/>
      <w:r w:rsidRPr="00D80622">
        <w:rPr>
          <w:rFonts w:ascii="Times New Roman" w:hAnsi="Times New Roman"/>
          <w:i/>
          <w:szCs w:val="24"/>
          <w:lang w:val="lv-LV"/>
        </w:rPr>
        <w:t xml:space="preserve"> of </w:t>
      </w:r>
      <w:proofErr w:type="spellStart"/>
      <w:r w:rsidRPr="00D80622">
        <w:rPr>
          <w:rFonts w:ascii="Times New Roman" w:hAnsi="Times New Roman"/>
          <w:i/>
          <w:szCs w:val="24"/>
          <w:lang w:val="lv-LV"/>
        </w:rPr>
        <w:t>Evolution</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Baker</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Book</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House</w:t>
      </w:r>
      <w:proofErr w:type="spellEnd"/>
      <w:r w:rsidRPr="00D80622">
        <w:rPr>
          <w:rFonts w:ascii="Times New Roman" w:hAnsi="Times New Roman"/>
          <w:szCs w:val="24"/>
          <w:lang w:val="lv-LV"/>
        </w:rPr>
        <w:t xml:space="preserve">, Grand </w:t>
      </w:r>
      <w:proofErr w:type="spellStart"/>
      <w:r w:rsidRPr="00D80622">
        <w:rPr>
          <w:rFonts w:ascii="Times New Roman" w:hAnsi="Times New Roman"/>
          <w:szCs w:val="24"/>
          <w:lang w:val="lv-LV"/>
        </w:rPr>
        <w:t>Rapids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Michigan</w:t>
      </w:r>
      <w:proofErr w:type="spellEnd"/>
      <w:r w:rsidRPr="00D80622">
        <w:rPr>
          <w:rFonts w:ascii="Times New Roman" w:hAnsi="Times New Roman"/>
          <w:szCs w:val="24"/>
          <w:lang w:val="lv-LV"/>
        </w:rPr>
        <w:t>, 1992.</w:t>
      </w:r>
    </w:p>
    <w:p w:rsidR="00D80622" w:rsidRDefault="00D80622" w:rsidP="00D80622">
      <w:pPr>
        <w:jc w:val="both"/>
        <w:rPr>
          <w:rFonts w:ascii="Times New Roman" w:hAnsi="Times New Roman"/>
          <w:szCs w:val="24"/>
          <w:lang w:val="lv-LV"/>
        </w:rPr>
      </w:pPr>
    </w:p>
    <w:p w:rsidR="0001746D" w:rsidRDefault="0001746D" w:rsidP="00D80622">
      <w:pPr>
        <w:jc w:val="both"/>
        <w:rPr>
          <w:rFonts w:ascii="Times New Roman" w:hAnsi="Times New Roman"/>
          <w:szCs w:val="24"/>
          <w:lang w:val="lv-LV"/>
        </w:rPr>
      </w:pPr>
    </w:p>
    <w:p w:rsidR="00D80622" w:rsidRPr="00D80622" w:rsidRDefault="00D80622" w:rsidP="00D80622">
      <w:pPr>
        <w:jc w:val="both"/>
        <w:rPr>
          <w:rFonts w:ascii="Times New Roman" w:hAnsi="Times New Roman"/>
          <w:szCs w:val="24"/>
          <w:lang w:val="lv-LV"/>
        </w:rPr>
      </w:pPr>
      <w:r w:rsidRPr="00D80622">
        <w:rPr>
          <w:rFonts w:ascii="Times New Roman" w:hAnsi="Times New Roman"/>
          <w:szCs w:val="24"/>
          <w:lang w:val="lv-LV"/>
        </w:rPr>
        <w:t>Atsauces.</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Scott M. </w:t>
      </w:r>
      <w:proofErr w:type="spellStart"/>
      <w:r w:rsidRPr="00D80622">
        <w:rPr>
          <w:rFonts w:ascii="Times New Roman" w:hAnsi="Times New Roman"/>
          <w:szCs w:val="24"/>
          <w:lang w:val="lv-LV"/>
        </w:rPr>
        <w:t>Huse</w:t>
      </w:r>
      <w:proofErr w:type="spellEnd"/>
      <w:r w:rsidRPr="00D80622">
        <w:rPr>
          <w:rFonts w:ascii="Times New Roman" w:hAnsi="Times New Roman"/>
          <w:szCs w:val="24"/>
          <w:lang w:val="lv-LV"/>
        </w:rPr>
        <w:t xml:space="preserve">, </w:t>
      </w:r>
      <w:r w:rsidRPr="00D80622">
        <w:rPr>
          <w:rFonts w:ascii="Times New Roman" w:hAnsi="Times New Roman"/>
          <w:i/>
          <w:szCs w:val="24"/>
          <w:lang w:val="lv-LV"/>
        </w:rPr>
        <w:t xml:space="preserve">The </w:t>
      </w:r>
      <w:proofErr w:type="spellStart"/>
      <w:r w:rsidRPr="00D80622">
        <w:rPr>
          <w:rFonts w:ascii="Times New Roman" w:hAnsi="Times New Roman"/>
          <w:i/>
          <w:szCs w:val="24"/>
          <w:lang w:val="lv-LV"/>
        </w:rPr>
        <w:t>Collapse</w:t>
      </w:r>
      <w:proofErr w:type="spellEnd"/>
      <w:r w:rsidRPr="00D80622">
        <w:rPr>
          <w:rFonts w:ascii="Times New Roman" w:hAnsi="Times New Roman"/>
          <w:i/>
          <w:szCs w:val="24"/>
          <w:lang w:val="lv-LV"/>
        </w:rPr>
        <w:t xml:space="preserve"> of </w:t>
      </w:r>
      <w:proofErr w:type="spellStart"/>
      <w:r w:rsidRPr="00D80622">
        <w:rPr>
          <w:rFonts w:ascii="Times New Roman" w:hAnsi="Times New Roman"/>
          <w:i/>
          <w:szCs w:val="24"/>
          <w:lang w:val="lv-LV"/>
        </w:rPr>
        <w:t>Evolution</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Baker</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Book</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House</w:t>
      </w:r>
      <w:proofErr w:type="spellEnd"/>
      <w:r w:rsidRPr="00D80622">
        <w:rPr>
          <w:rFonts w:ascii="Times New Roman" w:hAnsi="Times New Roman"/>
          <w:szCs w:val="24"/>
          <w:lang w:val="lv-LV"/>
        </w:rPr>
        <w:t xml:space="preserve">, Grand </w:t>
      </w:r>
      <w:proofErr w:type="spellStart"/>
      <w:r w:rsidRPr="00D80622">
        <w:rPr>
          <w:rFonts w:ascii="Times New Roman" w:hAnsi="Times New Roman"/>
          <w:szCs w:val="24"/>
          <w:lang w:val="lv-LV"/>
        </w:rPr>
        <w:t>Rapids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Michigan</w:t>
      </w:r>
      <w:proofErr w:type="spellEnd"/>
      <w:r w:rsidRPr="00D80622">
        <w:rPr>
          <w:rFonts w:ascii="Times New Roman" w:hAnsi="Times New Roman"/>
          <w:szCs w:val="24"/>
          <w:lang w:val="lv-LV"/>
        </w:rPr>
        <w:t xml:space="preserve">, 1992, </w:t>
      </w:r>
      <w:proofErr w:type="spellStart"/>
      <w:r w:rsidRPr="00D80622">
        <w:rPr>
          <w:rFonts w:ascii="Times New Roman" w:hAnsi="Times New Roman"/>
          <w:szCs w:val="24"/>
          <w:lang w:val="lv-LV"/>
        </w:rPr>
        <w:t>pp</w:t>
      </w:r>
      <w:proofErr w:type="spellEnd"/>
      <w:r w:rsidRPr="00D80622">
        <w:rPr>
          <w:rFonts w:ascii="Times New Roman" w:hAnsi="Times New Roman"/>
          <w:szCs w:val="24"/>
          <w:lang w:val="lv-LV"/>
        </w:rPr>
        <w:t xml:space="preserve">. 23-24, kas izmantojis: R. L. </w:t>
      </w:r>
      <w:proofErr w:type="spellStart"/>
      <w:r w:rsidRPr="00D80622">
        <w:rPr>
          <w:rFonts w:ascii="Times New Roman" w:hAnsi="Times New Roman"/>
          <w:szCs w:val="24"/>
          <w:lang w:val="lv-LV"/>
        </w:rPr>
        <w:t>Wysong</w:t>
      </w:r>
      <w:proofErr w:type="spellEnd"/>
      <w:r w:rsidRPr="00D80622">
        <w:rPr>
          <w:rFonts w:ascii="Times New Roman" w:hAnsi="Times New Roman"/>
          <w:szCs w:val="24"/>
          <w:lang w:val="lv-LV"/>
        </w:rPr>
        <w:t xml:space="preserve">, </w:t>
      </w:r>
      <w:r w:rsidRPr="00D80622">
        <w:rPr>
          <w:rFonts w:ascii="Times New Roman" w:hAnsi="Times New Roman"/>
          <w:i/>
          <w:szCs w:val="24"/>
          <w:lang w:val="lv-LV"/>
        </w:rPr>
        <w:t xml:space="preserve">The </w:t>
      </w:r>
      <w:proofErr w:type="spellStart"/>
      <w:r w:rsidRPr="00D80622">
        <w:rPr>
          <w:rFonts w:ascii="Times New Roman" w:hAnsi="Times New Roman"/>
          <w:i/>
          <w:szCs w:val="24"/>
          <w:lang w:val="lv-LV"/>
        </w:rPr>
        <w:t>Creation-Evolution</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Controversy</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Inquiry</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Press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Midland</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Michigan</w:t>
      </w:r>
      <w:proofErr w:type="spellEnd"/>
      <w:r w:rsidRPr="00D80622">
        <w:rPr>
          <w:rFonts w:ascii="Times New Roman" w:hAnsi="Times New Roman"/>
          <w:szCs w:val="24"/>
          <w:lang w:val="lv-LV"/>
        </w:rPr>
        <w:t xml:space="preserve">, 1981, </w:t>
      </w:r>
      <w:proofErr w:type="spellStart"/>
      <w:r w:rsidRPr="00D80622">
        <w:rPr>
          <w:rFonts w:ascii="Times New Roman" w:hAnsi="Times New Roman"/>
          <w:szCs w:val="24"/>
          <w:lang w:val="lv-LV"/>
        </w:rPr>
        <w:t>pp</w:t>
      </w:r>
      <w:proofErr w:type="spellEnd"/>
      <w:r w:rsidRPr="00D80622">
        <w:rPr>
          <w:rFonts w:ascii="Times New Roman" w:hAnsi="Times New Roman"/>
          <w:szCs w:val="24"/>
          <w:lang w:val="lv-LV"/>
        </w:rPr>
        <w:t xml:space="preserve">. 300-301. </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Scott M. </w:t>
      </w:r>
      <w:proofErr w:type="spellStart"/>
      <w:r w:rsidRPr="00D80622">
        <w:rPr>
          <w:rFonts w:ascii="Times New Roman" w:hAnsi="Times New Roman"/>
          <w:szCs w:val="24"/>
          <w:lang w:val="lv-LV"/>
        </w:rPr>
        <w:t>Huse</w:t>
      </w:r>
      <w:proofErr w:type="spellEnd"/>
      <w:r w:rsidRPr="00D80622">
        <w:rPr>
          <w:rFonts w:ascii="Times New Roman" w:hAnsi="Times New Roman"/>
          <w:szCs w:val="24"/>
          <w:lang w:val="lv-LV"/>
        </w:rPr>
        <w:t xml:space="preserve">, </w:t>
      </w:r>
      <w:r w:rsidRPr="00D80622">
        <w:rPr>
          <w:rFonts w:ascii="Times New Roman" w:hAnsi="Times New Roman"/>
          <w:i/>
          <w:szCs w:val="24"/>
          <w:lang w:val="lv-LV"/>
        </w:rPr>
        <w:t xml:space="preserve">The </w:t>
      </w:r>
      <w:proofErr w:type="spellStart"/>
      <w:r w:rsidRPr="00D80622">
        <w:rPr>
          <w:rFonts w:ascii="Times New Roman" w:hAnsi="Times New Roman"/>
          <w:i/>
          <w:szCs w:val="24"/>
          <w:lang w:val="lv-LV"/>
        </w:rPr>
        <w:t>Collapse</w:t>
      </w:r>
      <w:proofErr w:type="spellEnd"/>
      <w:r w:rsidRPr="00D80622">
        <w:rPr>
          <w:rFonts w:ascii="Times New Roman" w:hAnsi="Times New Roman"/>
          <w:i/>
          <w:szCs w:val="24"/>
          <w:lang w:val="lv-LV"/>
        </w:rPr>
        <w:t xml:space="preserve"> of </w:t>
      </w:r>
      <w:proofErr w:type="spellStart"/>
      <w:r w:rsidRPr="00D80622">
        <w:rPr>
          <w:rFonts w:ascii="Times New Roman" w:hAnsi="Times New Roman"/>
          <w:i/>
          <w:szCs w:val="24"/>
          <w:lang w:val="lv-LV"/>
        </w:rPr>
        <w:t>Evolution</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Baker</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Book</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House</w:t>
      </w:r>
      <w:proofErr w:type="spellEnd"/>
      <w:r w:rsidRPr="00D80622">
        <w:rPr>
          <w:rFonts w:ascii="Times New Roman" w:hAnsi="Times New Roman"/>
          <w:szCs w:val="24"/>
          <w:lang w:val="lv-LV"/>
        </w:rPr>
        <w:t xml:space="preserve">, Grand </w:t>
      </w:r>
      <w:proofErr w:type="spellStart"/>
      <w:r w:rsidRPr="00D80622">
        <w:rPr>
          <w:rFonts w:ascii="Times New Roman" w:hAnsi="Times New Roman"/>
          <w:szCs w:val="24"/>
          <w:lang w:val="lv-LV"/>
        </w:rPr>
        <w:t>Rapids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Michigan</w:t>
      </w:r>
      <w:proofErr w:type="spellEnd"/>
      <w:r w:rsidRPr="00D80622">
        <w:rPr>
          <w:rFonts w:ascii="Times New Roman" w:hAnsi="Times New Roman"/>
          <w:szCs w:val="24"/>
          <w:lang w:val="lv-LV"/>
        </w:rPr>
        <w:t>, 1992, p. 22.</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[2], p. 25, kas izmantojis: </w:t>
      </w:r>
      <w:proofErr w:type="spellStart"/>
      <w:r w:rsidRPr="00D80622">
        <w:rPr>
          <w:rFonts w:ascii="Times New Roman" w:hAnsi="Times New Roman"/>
          <w:szCs w:val="24"/>
          <w:lang w:val="lv-LV"/>
        </w:rPr>
        <w:t>Thomas</w:t>
      </w:r>
      <w:proofErr w:type="spellEnd"/>
      <w:r w:rsidRPr="00D80622">
        <w:rPr>
          <w:rFonts w:ascii="Times New Roman" w:hAnsi="Times New Roman"/>
          <w:szCs w:val="24"/>
          <w:lang w:val="lv-LV"/>
        </w:rPr>
        <w:t xml:space="preserve"> G. </w:t>
      </w:r>
      <w:proofErr w:type="spellStart"/>
      <w:r w:rsidRPr="00D80622">
        <w:rPr>
          <w:rFonts w:ascii="Times New Roman" w:hAnsi="Times New Roman"/>
          <w:szCs w:val="24"/>
          <w:lang w:val="lv-LV"/>
        </w:rPr>
        <w:t>Barnes</w:t>
      </w:r>
      <w:proofErr w:type="spellEnd"/>
      <w:r w:rsidRPr="00D80622">
        <w:rPr>
          <w:rFonts w:ascii="Times New Roman" w:hAnsi="Times New Roman"/>
          <w:szCs w:val="24"/>
          <w:lang w:val="lv-LV"/>
        </w:rPr>
        <w:t xml:space="preserve">, “Young </w:t>
      </w:r>
      <w:proofErr w:type="spellStart"/>
      <w:r w:rsidRPr="00D80622">
        <w:rPr>
          <w:rFonts w:ascii="Times New Roman" w:hAnsi="Times New Roman"/>
          <w:szCs w:val="24"/>
          <w:lang w:val="lv-LV"/>
        </w:rPr>
        <w:t>Age</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for</w:t>
      </w:r>
      <w:proofErr w:type="spellEnd"/>
      <w:r w:rsidRPr="00D80622">
        <w:rPr>
          <w:rFonts w:ascii="Times New Roman" w:hAnsi="Times New Roman"/>
          <w:szCs w:val="24"/>
          <w:lang w:val="lv-LV"/>
        </w:rPr>
        <w:t xml:space="preserve"> the </w:t>
      </w:r>
      <w:proofErr w:type="spellStart"/>
      <w:r w:rsidRPr="00D80622">
        <w:rPr>
          <w:rFonts w:ascii="Times New Roman" w:hAnsi="Times New Roman"/>
          <w:szCs w:val="24"/>
          <w:lang w:val="lv-LV"/>
        </w:rPr>
        <w:t>Moon</w:t>
      </w:r>
      <w:proofErr w:type="spellEnd"/>
      <w:r w:rsidRPr="00D80622">
        <w:rPr>
          <w:rFonts w:ascii="Times New Roman" w:hAnsi="Times New Roman"/>
          <w:szCs w:val="24"/>
          <w:lang w:val="lv-LV"/>
        </w:rPr>
        <w:t xml:space="preserve"> and </w:t>
      </w:r>
      <w:proofErr w:type="spellStart"/>
      <w:r w:rsidRPr="00D80622">
        <w:rPr>
          <w:rFonts w:ascii="Times New Roman" w:hAnsi="Times New Roman"/>
          <w:szCs w:val="24"/>
          <w:lang w:val="lv-LV"/>
        </w:rPr>
        <w:t>Earth</w:t>
      </w:r>
      <w:proofErr w:type="spellEnd"/>
      <w:r w:rsidRPr="00D80622">
        <w:rPr>
          <w:rFonts w:ascii="Times New Roman" w:hAnsi="Times New Roman"/>
          <w:szCs w:val="24"/>
          <w:lang w:val="lv-LV"/>
        </w:rPr>
        <w:t xml:space="preserve">,” </w:t>
      </w:r>
      <w:proofErr w:type="spellStart"/>
      <w:r w:rsidRPr="00D80622">
        <w:rPr>
          <w:rFonts w:ascii="Times New Roman" w:hAnsi="Times New Roman"/>
          <w:i/>
          <w:szCs w:val="24"/>
          <w:lang w:val="lv-LV"/>
        </w:rPr>
        <w:t>Impact</w:t>
      </w:r>
      <w:proofErr w:type="spellEnd"/>
      <w:r w:rsidRPr="00D80622">
        <w:rPr>
          <w:rFonts w:ascii="Times New Roman" w:hAnsi="Times New Roman"/>
          <w:i/>
          <w:szCs w:val="24"/>
          <w:lang w:val="lv-LV"/>
        </w:rPr>
        <w:t xml:space="preserve"> No. 110</w:t>
      </w:r>
      <w:r w:rsidRPr="00D80622">
        <w:rPr>
          <w:rFonts w:ascii="Times New Roman" w:hAnsi="Times New Roman"/>
          <w:szCs w:val="24"/>
          <w:lang w:val="lv-LV"/>
        </w:rPr>
        <w:t xml:space="preserve">, Institute </w:t>
      </w:r>
      <w:proofErr w:type="spellStart"/>
      <w:r w:rsidRPr="00D80622">
        <w:rPr>
          <w:rFonts w:ascii="Times New Roman" w:hAnsi="Times New Roman"/>
          <w:szCs w:val="24"/>
          <w:lang w:val="lv-LV"/>
        </w:rPr>
        <w:t>for</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Creation</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Research</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California</w:t>
      </w:r>
      <w:proofErr w:type="spellEnd"/>
      <w:r w:rsidRPr="00D80622">
        <w:rPr>
          <w:rFonts w:ascii="Times New Roman" w:hAnsi="Times New Roman"/>
          <w:szCs w:val="24"/>
          <w:lang w:val="lv-LV"/>
        </w:rPr>
        <w:t>, 1982, p. 4.</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[2], p. 24, kas izmantojis: R.E. </w:t>
      </w:r>
      <w:proofErr w:type="spellStart"/>
      <w:r w:rsidRPr="00D80622">
        <w:rPr>
          <w:rFonts w:ascii="Times New Roman" w:hAnsi="Times New Roman"/>
          <w:szCs w:val="24"/>
          <w:lang w:val="lv-LV"/>
        </w:rPr>
        <w:t>Kofahl</w:t>
      </w:r>
      <w:proofErr w:type="spellEnd"/>
      <w:r w:rsidRPr="00D80622">
        <w:rPr>
          <w:rFonts w:ascii="Times New Roman" w:hAnsi="Times New Roman"/>
          <w:szCs w:val="24"/>
          <w:lang w:val="lv-LV"/>
        </w:rPr>
        <w:t xml:space="preserve">, </w:t>
      </w:r>
      <w:proofErr w:type="spellStart"/>
      <w:r w:rsidRPr="00D80622">
        <w:rPr>
          <w:rFonts w:ascii="Times New Roman" w:hAnsi="Times New Roman"/>
          <w:i/>
          <w:szCs w:val="24"/>
          <w:lang w:val="lv-LV"/>
        </w:rPr>
        <w:t>Handy</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Dandy</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Evolution</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Refuter</w:t>
      </w:r>
      <w:proofErr w:type="spellEnd"/>
      <w:r w:rsidRPr="00D80622">
        <w:rPr>
          <w:rFonts w:ascii="Times New Roman" w:hAnsi="Times New Roman"/>
          <w:szCs w:val="24"/>
          <w:lang w:val="lv-LV"/>
        </w:rPr>
        <w:t xml:space="preserve">, Beta </w:t>
      </w:r>
      <w:proofErr w:type="spellStart"/>
      <w:proofErr w:type="gramStart"/>
      <w:r w:rsidRPr="00D80622">
        <w:rPr>
          <w:rFonts w:ascii="Times New Roman" w:hAnsi="Times New Roman"/>
          <w:szCs w:val="24"/>
          <w:lang w:val="lv-LV"/>
        </w:rPr>
        <w:t>Books</w:t>
      </w:r>
      <w:proofErr w:type="spellEnd"/>
      <w:r w:rsidRPr="00D80622">
        <w:rPr>
          <w:rFonts w:ascii="Times New Roman" w:hAnsi="Times New Roman"/>
          <w:szCs w:val="24"/>
          <w:lang w:val="lv-LV"/>
        </w:rPr>
        <w:t>,</w:t>
      </w:r>
      <w:proofErr w:type="gramEnd"/>
      <w:r w:rsidRPr="00D80622">
        <w:rPr>
          <w:rFonts w:ascii="Times New Roman" w:hAnsi="Times New Roman"/>
          <w:szCs w:val="24"/>
          <w:lang w:val="lv-LV"/>
        </w:rPr>
        <w:t xml:space="preserve"> San </w:t>
      </w:r>
      <w:proofErr w:type="spellStart"/>
      <w:r w:rsidRPr="00D80622">
        <w:rPr>
          <w:rFonts w:ascii="Times New Roman" w:hAnsi="Times New Roman"/>
          <w:szCs w:val="24"/>
          <w:lang w:val="lv-LV"/>
        </w:rPr>
        <w:t>Diego</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California</w:t>
      </w:r>
      <w:proofErr w:type="spellEnd"/>
      <w:r w:rsidRPr="00D80622">
        <w:rPr>
          <w:rFonts w:ascii="Times New Roman" w:hAnsi="Times New Roman"/>
          <w:szCs w:val="24"/>
          <w:lang w:val="lv-LV"/>
        </w:rPr>
        <w:t>, 1977, p. 27.</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[2], p. 24, kas izmantojis: H.M. </w:t>
      </w:r>
      <w:proofErr w:type="spellStart"/>
      <w:r w:rsidRPr="00D80622">
        <w:rPr>
          <w:rFonts w:ascii="Times New Roman" w:hAnsi="Times New Roman"/>
          <w:szCs w:val="24"/>
          <w:lang w:val="lv-LV"/>
        </w:rPr>
        <w:t>Morris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Duane</w:t>
      </w:r>
      <w:proofErr w:type="spellEnd"/>
      <w:r w:rsidRPr="00D80622">
        <w:rPr>
          <w:rFonts w:ascii="Times New Roman" w:hAnsi="Times New Roman"/>
          <w:szCs w:val="24"/>
          <w:lang w:val="lv-LV"/>
        </w:rPr>
        <w:t xml:space="preserve"> T. </w:t>
      </w:r>
      <w:proofErr w:type="spellStart"/>
      <w:r w:rsidRPr="00D80622">
        <w:rPr>
          <w:rFonts w:ascii="Times New Roman" w:hAnsi="Times New Roman"/>
          <w:szCs w:val="24"/>
          <w:lang w:val="lv-LV"/>
        </w:rPr>
        <w:t>Gish</w:t>
      </w:r>
      <w:proofErr w:type="spellEnd"/>
      <w:r w:rsidRPr="00D80622">
        <w:rPr>
          <w:rFonts w:ascii="Times New Roman" w:hAnsi="Times New Roman"/>
          <w:szCs w:val="24"/>
          <w:lang w:val="lv-LV"/>
        </w:rPr>
        <w:t xml:space="preserve">, and George M. </w:t>
      </w:r>
      <w:proofErr w:type="spellStart"/>
      <w:r w:rsidRPr="00D80622">
        <w:rPr>
          <w:rFonts w:ascii="Times New Roman" w:hAnsi="Times New Roman"/>
          <w:szCs w:val="24"/>
          <w:lang w:val="lv-LV"/>
        </w:rPr>
        <w:t>Hillestad</w:t>
      </w:r>
      <w:proofErr w:type="spellEnd"/>
      <w:r w:rsidRPr="00D80622">
        <w:rPr>
          <w:rFonts w:ascii="Times New Roman" w:hAnsi="Times New Roman"/>
          <w:szCs w:val="24"/>
          <w:lang w:val="lv-LV"/>
        </w:rPr>
        <w:t xml:space="preserve">, Eds., </w:t>
      </w:r>
      <w:proofErr w:type="spellStart"/>
      <w:r w:rsidRPr="00D80622">
        <w:rPr>
          <w:rFonts w:ascii="Times New Roman" w:hAnsi="Times New Roman"/>
          <w:i/>
          <w:szCs w:val="24"/>
          <w:lang w:val="lv-LV"/>
        </w:rPr>
        <w:t>Creation</w:t>
      </w:r>
      <w:proofErr w:type="spellEnd"/>
      <w:r w:rsidRPr="00D80622">
        <w:rPr>
          <w:rFonts w:ascii="Times New Roman" w:hAnsi="Times New Roman"/>
          <w:i/>
          <w:szCs w:val="24"/>
          <w:lang w:val="lv-LV"/>
        </w:rPr>
        <w:t xml:space="preserve">: Acts, </w:t>
      </w:r>
      <w:proofErr w:type="spellStart"/>
      <w:r w:rsidRPr="00D80622">
        <w:rPr>
          <w:rFonts w:ascii="Times New Roman" w:hAnsi="Times New Roman"/>
          <w:i/>
          <w:szCs w:val="24"/>
          <w:lang w:val="lv-LV"/>
        </w:rPr>
        <w:t>Facts</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Impacts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Creation-</w:t>
      </w:r>
      <w:proofErr w:type="gramStart"/>
      <w:r w:rsidRPr="00D80622">
        <w:rPr>
          <w:rFonts w:ascii="Times New Roman" w:hAnsi="Times New Roman"/>
          <w:szCs w:val="24"/>
          <w:lang w:val="lv-LV"/>
        </w:rPr>
        <w:t>Life</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Publishers</w:t>
      </w:r>
      <w:proofErr w:type="spellEnd"/>
      <w:r w:rsidRPr="00D80622">
        <w:rPr>
          <w:rFonts w:ascii="Times New Roman" w:hAnsi="Times New Roman"/>
          <w:szCs w:val="24"/>
          <w:lang w:val="lv-LV"/>
        </w:rPr>
        <w:t>,</w:t>
      </w:r>
      <w:proofErr w:type="gramEnd"/>
      <w:r w:rsidRPr="00D80622">
        <w:rPr>
          <w:rFonts w:ascii="Times New Roman" w:hAnsi="Times New Roman"/>
          <w:szCs w:val="24"/>
          <w:lang w:val="lv-LV"/>
        </w:rPr>
        <w:t xml:space="preserve"> San </w:t>
      </w:r>
      <w:proofErr w:type="spellStart"/>
      <w:r w:rsidRPr="00D80622">
        <w:rPr>
          <w:rFonts w:ascii="Times New Roman" w:hAnsi="Times New Roman"/>
          <w:szCs w:val="24"/>
          <w:lang w:val="lv-LV"/>
        </w:rPr>
        <w:t>Diego</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California</w:t>
      </w:r>
      <w:proofErr w:type="spellEnd"/>
      <w:r w:rsidRPr="00D80622">
        <w:rPr>
          <w:rFonts w:ascii="Times New Roman" w:hAnsi="Times New Roman"/>
          <w:szCs w:val="24"/>
          <w:lang w:val="lv-LV"/>
        </w:rPr>
        <w:t>, 1974, p. 188.</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[2], p. 24, kas izmantojis: Gary E. </w:t>
      </w:r>
      <w:proofErr w:type="spellStart"/>
      <w:r w:rsidRPr="00D80622">
        <w:rPr>
          <w:rFonts w:ascii="Times New Roman" w:hAnsi="Times New Roman"/>
          <w:szCs w:val="24"/>
          <w:lang w:val="lv-LV"/>
        </w:rPr>
        <w:t>Parker</w:t>
      </w:r>
      <w:proofErr w:type="spellEnd"/>
      <w:r w:rsidRPr="00D80622">
        <w:rPr>
          <w:rFonts w:ascii="Times New Roman" w:hAnsi="Times New Roman"/>
          <w:szCs w:val="24"/>
          <w:lang w:val="lv-LV"/>
        </w:rPr>
        <w:t xml:space="preserve">, </w:t>
      </w:r>
      <w:proofErr w:type="spellStart"/>
      <w:r w:rsidRPr="00D80622">
        <w:rPr>
          <w:rFonts w:ascii="Times New Roman" w:hAnsi="Times New Roman"/>
          <w:i/>
          <w:szCs w:val="24"/>
          <w:lang w:val="lv-LV"/>
        </w:rPr>
        <w:t>Creation</w:t>
      </w:r>
      <w:proofErr w:type="spellEnd"/>
      <w:r w:rsidRPr="00D80622">
        <w:rPr>
          <w:rFonts w:ascii="Times New Roman" w:hAnsi="Times New Roman"/>
          <w:i/>
          <w:szCs w:val="24"/>
          <w:lang w:val="lv-LV"/>
        </w:rPr>
        <w:t xml:space="preserve">: The </w:t>
      </w:r>
      <w:proofErr w:type="spellStart"/>
      <w:r w:rsidRPr="00D80622">
        <w:rPr>
          <w:rFonts w:ascii="Times New Roman" w:hAnsi="Times New Roman"/>
          <w:i/>
          <w:szCs w:val="24"/>
          <w:lang w:val="lv-LV"/>
        </w:rPr>
        <w:t>Facts</w:t>
      </w:r>
      <w:proofErr w:type="spellEnd"/>
      <w:r w:rsidRPr="00D80622">
        <w:rPr>
          <w:rFonts w:ascii="Times New Roman" w:hAnsi="Times New Roman"/>
          <w:i/>
          <w:szCs w:val="24"/>
          <w:lang w:val="lv-LV"/>
        </w:rPr>
        <w:t xml:space="preserve"> of </w:t>
      </w:r>
      <w:proofErr w:type="spellStart"/>
      <w:r w:rsidRPr="00D80622">
        <w:rPr>
          <w:rFonts w:ascii="Times New Roman" w:hAnsi="Times New Roman"/>
          <w:i/>
          <w:szCs w:val="24"/>
          <w:lang w:val="lv-LV"/>
        </w:rPr>
        <w:t>Life</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Creation-</w:t>
      </w:r>
      <w:proofErr w:type="gramStart"/>
      <w:r w:rsidRPr="00D80622">
        <w:rPr>
          <w:rFonts w:ascii="Times New Roman" w:hAnsi="Times New Roman"/>
          <w:szCs w:val="24"/>
          <w:lang w:val="lv-LV"/>
        </w:rPr>
        <w:t>Life</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Publishers</w:t>
      </w:r>
      <w:proofErr w:type="spellEnd"/>
      <w:r w:rsidRPr="00D80622">
        <w:rPr>
          <w:rFonts w:ascii="Times New Roman" w:hAnsi="Times New Roman"/>
          <w:szCs w:val="24"/>
          <w:lang w:val="lv-LV"/>
        </w:rPr>
        <w:t>,</w:t>
      </w:r>
      <w:proofErr w:type="gramEnd"/>
      <w:r w:rsidRPr="00D80622">
        <w:rPr>
          <w:rFonts w:ascii="Times New Roman" w:hAnsi="Times New Roman"/>
          <w:szCs w:val="24"/>
          <w:lang w:val="lv-LV"/>
        </w:rPr>
        <w:t xml:space="preserve"> San </w:t>
      </w:r>
      <w:proofErr w:type="spellStart"/>
      <w:r w:rsidRPr="00D80622">
        <w:rPr>
          <w:rFonts w:ascii="Times New Roman" w:hAnsi="Times New Roman"/>
          <w:szCs w:val="24"/>
          <w:lang w:val="lv-LV"/>
        </w:rPr>
        <w:t>Diego</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California</w:t>
      </w:r>
      <w:proofErr w:type="spellEnd"/>
      <w:r w:rsidRPr="00D80622">
        <w:rPr>
          <w:rFonts w:ascii="Times New Roman" w:hAnsi="Times New Roman"/>
          <w:szCs w:val="24"/>
          <w:lang w:val="lv-LV"/>
        </w:rPr>
        <w:t>, 1980, p. 163.</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[2], </w:t>
      </w:r>
      <w:proofErr w:type="spellStart"/>
      <w:r w:rsidRPr="00D80622">
        <w:rPr>
          <w:rFonts w:ascii="Times New Roman" w:hAnsi="Times New Roman"/>
          <w:szCs w:val="24"/>
          <w:lang w:val="lv-LV"/>
        </w:rPr>
        <w:t>pp</w:t>
      </w:r>
      <w:proofErr w:type="spellEnd"/>
      <w:r w:rsidRPr="00D80622">
        <w:rPr>
          <w:rFonts w:ascii="Times New Roman" w:hAnsi="Times New Roman"/>
          <w:szCs w:val="24"/>
          <w:lang w:val="lv-LV"/>
        </w:rPr>
        <w:t>. 24-25.</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Henry M. </w:t>
      </w:r>
      <w:proofErr w:type="spellStart"/>
      <w:r w:rsidRPr="00D80622">
        <w:rPr>
          <w:rFonts w:ascii="Times New Roman" w:hAnsi="Times New Roman"/>
          <w:szCs w:val="24"/>
          <w:lang w:val="lv-LV"/>
        </w:rPr>
        <w:t>Morris</w:t>
      </w:r>
      <w:proofErr w:type="spellEnd"/>
      <w:r w:rsidRPr="00D80622">
        <w:rPr>
          <w:rFonts w:ascii="Times New Roman" w:hAnsi="Times New Roman"/>
          <w:szCs w:val="24"/>
          <w:lang w:val="lv-LV"/>
        </w:rPr>
        <w:t xml:space="preserve"> and Gary E. </w:t>
      </w:r>
      <w:proofErr w:type="spellStart"/>
      <w:r w:rsidRPr="00D80622">
        <w:rPr>
          <w:rFonts w:ascii="Times New Roman" w:hAnsi="Times New Roman"/>
          <w:szCs w:val="24"/>
          <w:lang w:val="lv-LV"/>
        </w:rPr>
        <w:t>Parker</w:t>
      </w:r>
      <w:proofErr w:type="spellEnd"/>
      <w:r w:rsidRPr="00D80622">
        <w:rPr>
          <w:rFonts w:ascii="Times New Roman" w:hAnsi="Times New Roman"/>
          <w:szCs w:val="24"/>
          <w:lang w:val="lv-LV"/>
        </w:rPr>
        <w:t xml:space="preserve">, </w:t>
      </w:r>
      <w:proofErr w:type="spellStart"/>
      <w:r w:rsidRPr="00D80622">
        <w:rPr>
          <w:rFonts w:ascii="Times New Roman" w:hAnsi="Times New Roman"/>
          <w:i/>
          <w:szCs w:val="24"/>
          <w:lang w:val="lv-LV"/>
        </w:rPr>
        <w:t>What</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is</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Creation</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Science</w:t>
      </w:r>
      <w:proofErr w:type="spellEnd"/>
      <w:r w:rsidRPr="00D80622">
        <w:rPr>
          <w:rFonts w:ascii="Times New Roman" w:hAnsi="Times New Roman"/>
          <w:i/>
          <w:szCs w:val="24"/>
          <w:lang w:val="lv-LV"/>
        </w:rPr>
        <w:t>?</w:t>
      </w:r>
      <w:r w:rsidRPr="00D80622">
        <w:rPr>
          <w:rFonts w:ascii="Times New Roman" w:hAnsi="Times New Roman"/>
          <w:szCs w:val="24"/>
          <w:lang w:val="lv-LV"/>
        </w:rPr>
        <w:t xml:space="preserve"> </w:t>
      </w:r>
      <w:proofErr w:type="spellStart"/>
      <w:r w:rsidRPr="00D80622">
        <w:rPr>
          <w:rFonts w:ascii="Times New Roman" w:hAnsi="Times New Roman"/>
          <w:szCs w:val="24"/>
          <w:lang w:val="lv-LV"/>
        </w:rPr>
        <w:t>Master</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Books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pp</w:t>
      </w:r>
      <w:proofErr w:type="spellEnd"/>
      <w:r w:rsidRPr="00D80622">
        <w:rPr>
          <w:rFonts w:ascii="Times New Roman" w:hAnsi="Times New Roman"/>
          <w:szCs w:val="24"/>
          <w:lang w:val="lv-LV"/>
        </w:rPr>
        <w:t>. 4-5.</w:t>
      </w:r>
    </w:p>
    <w:p w:rsidR="00D80622" w:rsidRPr="00D80622" w:rsidRDefault="00D80622" w:rsidP="00D80622">
      <w:pPr>
        <w:numPr>
          <w:ilvl w:val="0"/>
          <w:numId w:val="2"/>
        </w:numPr>
        <w:tabs>
          <w:tab w:val="left" w:pos="9720"/>
        </w:tabs>
        <w:jc w:val="both"/>
        <w:rPr>
          <w:rFonts w:ascii="Times New Roman" w:hAnsi="Times New Roman"/>
          <w:szCs w:val="24"/>
          <w:lang w:val="lv-LV"/>
        </w:rPr>
      </w:pPr>
      <w:proofErr w:type="spellStart"/>
      <w:r w:rsidRPr="00D80622">
        <w:rPr>
          <w:rFonts w:ascii="Times New Roman" w:hAnsi="Times New Roman"/>
          <w:szCs w:val="24"/>
          <w:lang w:val="lv-LV"/>
        </w:rPr>
        <w:t>Sarfati</w:t>
      </w:r>
      <w:proofErr w:type="spellEnd"/>
      <w:r w:rsidRPr="00D80622">
        <w:rPr>
          <w:rFonts w:ascii="Times New Roman" w:hAnsi="Times New Roman"/>
          <w:szCs w:val="24"/>
          <w:lang w:val="lv-LV"/>
        </w:rPr>
        <w:t xml:space="preserve">, Jonathan, </w:t>
      </w:r>
      <w:r w:rsidRPr="00D80622">
        <w:rPr>
          <w:rFonts w:ascii="Times New Roman" w:hAnsi="Times New Roman"/>
          <w:i/>
          <w:szCs w:val="24"/>
          <w:lang w:val="lv-LV"/>
        </w:rPr>
        <w:t xml:space="preserve">15 </w:t>
      </w:r>
      <w:proofErr w:type="spellStart"/>
      <w:r w:rsidRPr="00D80622">
        <w:rPr>
          <w:rFonts w:ascii="Times New Roman" w:hAnsi="Times New Roman"/>
          <w:i/>
          <w:szCs w:val="24"/>
          <w:lang w:val="lv-LV"/>
        </w:rPr>
        <w:t>ways</w:t>
      </w:r>
      <w:proofErr w:type="spellEnd"/>
      <w:r w:rsidRPr="00D80622">
        <w:rPr>
          <w:rFonts w:ascii="Times New Roman" w:hAnsi="Times New Roman"/>
          <w:i/>
          <w:szCs w:val="24"/>
          <w:lang w:val="lv-LV"/>
        </w:rPr>
        <w:t xml:space="preserve"> to </w:t>
      </w:r>
      <w:proofErr w:type="spellStart"/>
      <w:r w:rsidRPr="00D80622">
        <w:rPr>
          <w:rFonts w:ascii="Times New Roman" w:hAnsi="Times New Roman"/>
          <w:i/>
          <w:szCs w:val="24"/>
          <w:lang w:val="lv-LV"/>
        </w:rPr>
        <w:t>refute</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materialistic</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bigotry</w:t>
      </w:r>
      <w:proofErr w:type="spellEnd"/>
      <w:r w:rsidRPr="00D80622">
        <w:rPr>
          <w:rFonts w:ascii="Times New Roman" w:hAnsi="Times New Roman"/>
          <w:i/>
          <w:szCs w:val="24"/>
          <w:lang w:val="lv-LV"/>
        </w:rPr>
        <w:t>:</w:t>
      </w:r>
      <w:proofErr w:type="gramStart"/>
      <w:r w:rsidRPr="00D80622">
        <w:rPr>
          <w:rFonts w:ascii="Times New Roman" w:hAnsi="Times New Roman"/>
          <w:i/>
          <w:szCs w:val="24"/>
          <w:lang w:val="lv-LV"/>
        </w:rPr>
        <w:t xml:space="preserve">  </w:t>
      </w:r>
      <w:proofErr w:type="gramEnd"/>
      <w:r w:rsidRPr="00D80622">
        <w:rPr>
          <w:rFonts w:ascii="Times New Roman" w:hAnsi="Times New Roman"/>
          <w:i/>
          <w:szCs w:val="24"/>
          <w:lang w:val="lv-LV"/>
        </w:rPr>
        <w:t xml:space="preserve">A </w:t>
      </w:r>
      <w:proofErr w:type="spellStart"/>
      <w:r w:rsidRPr="00D80622">
        <w:rPr>
          <w:rFonts w:ascii="Times New Roman" w:hAnsi="Times New Roman"/>
          <w:i/>
          <w:szCs w:val="24"/>
          <w:lang w:val="lv-LV"/>
        </w:rPr>
        <w:t>point</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by</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point</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response</w:t>
      </w:r>
      <w:proofErr w:type="spellEnd"/>
      <w:r w:rsidRPr="00D80622">
        <w:rPr>
          <w:rFonts w:ascii="Times New Roman" w:hAnsi="Times New Roman"/>
          <w:i/>
          <w:szCs w:val="24"/>
          <w:lang w:val="lv-LV"/>
        </w:rPr>
        <w:t xml:space="preserve"> to </w:t>
      </w:r>
      <w:proofErr w:type="spellStart"/>
      <w:r w:rsidRPr="00D80622">
        <w:rPr>
          <w:rFonts w:ascii="Times New Roman" w:hAnsi="Times New Roman"/>
          <w:i/>
          <w:szCs w:val="24"/>
          <w:lang w:val="lv-LV"/>
        </w:rPr>
        <w:t>Scientific</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American</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Answers</w:t>
      </w:r>
      <w:proofErr w:type="spellEnd"/>
      <w:r w:rsidRPr="00D80622">
        <w:rPr>
          <w:rFonts w:ascii="Times New Roman" w:hAnsi="Times New Roman"/>
          <w:szCs w:val="24"/>
          <w:lang w:val="lv-LV"/>
        </w:rPr>
        <w:t xml:space="preserve"> In </w:t>
      </w:r>
      <w:proofErr w:type="spellStart"/>
      <w:r w:rsidRPr="00D80622">
        <w:rPr>
          <w:rFonts w:ascii="Times New Roman" w:hAnsi="Times New Roman"/>
          <w:szCs w:val="24"/>
          <w:lang w:val="lv-LV"/>
        </w:rPr>
        <w:t>Genesis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Ministries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International</w:t>
      </w:r>
      <w:proofErr w:type="spellEnd"/>
      <w:r w:rsidRPr="00D80622">
        <w:rPr>
          <w:rFonts w:ascii="Times New Roman" w:hAnsi="Times New Roman"/>
          <w:szCs w:val="24"/>
          <w:lang w:val="lv-LV"/>
        </w:rPr>
        <w:t>, [</w:t>
      </w:r>
      <w:r w:rsidRPr="00D80622">
        <w:rPr>
          <w:rFonts w:ascii="Times New Roman" w:hAnsi="Times New Roman"/>
          <w:szCs w:val="24"/>
          <w:lang w:val="lv-LV"/>
        </w:rPr>
        <w:fldChar w:fldCharType="begin"/>
      </w:r>
      <w:r w:rsidRPr="00D80622">
        <w:rPr>
          <w:rFonts w:ascii="Times New Roman" w:hAnsi="Times New Roman"/>
          <w:szCs w:val="24"/>
          <w:lang w:val="lv-LV"/>
        </w:rPr>
        <w:instrText>PRIVATE "TYPE=PICT;ALT=Dr Jonathan Sarfati"</w:instrText>
      </w:r>
      <w:r w:rsidRPr="00D80622">
        <w:rPr>
          <w:rFonts w:ascii="Times New Roman" w:hAnsi="Times New Roman"/>
          <w:szCs w:val="24"/>
          <w:lang w:val="lv-LV"/>
        </w:rPr>
        <w:fldChar w:fldCharType="end"/>
      </w:r>
      <w:r w:rsidRPr="00D80622">
        <w:rPr>
          <w:rFonts w:ascii="Times New Roman" w:hAnsi="Times New Roman"/>
          <w:szCs w:val="24"/>
          <w:lang w:val="lv-LV"/>
        </w:rPr>
        <w:t>http://www.answersingenesis.org/news/scientific_american.asp#intro], © 2002.</w:t>
      </w:r>
    </w:p>
    <w:p w:rsidR="00D80622" w:rsidRPr="00D80622" w:rsidRDefault="00D80622" w:rsidP="00D80622">
      <w:pPr>
        <w:pStyle w:val="BodyTextIndent"/>
        <w:numPr>
          <w:ilvl w:val="0"/>
          <w:numId w:val="2"/>
        </w:numPr>
        <w:tabs>
          <w:tab w:val="left" w:pos="9720"/>
        </w:tabs>
        <w:jc w:val="both"/>
        <w:rPr>
          <w:rFonts w:ascii="Times New Roman" w:hAnsi="Times New Roman"/>
          <w:szCs w:val="24"/>
        </w:rPr>
      </w:pPr>
      <w:r w:rsidRPr="00D80622">
        <w:rPr>
          <w:rFonts w:ascii="Times New Roman" w:hAnsi="Times New Roman"/>
          <w:szCs w:val="24"/>
        </w:rPr>
        <w:t xml:space="preserve">Josh </w:t>
      </w:r>
      <w:proofErr w:type="spellStart"/>
      <w:r w:rsidRPr="00D80622">
        <w:rPr>
          <w:rFonts w:ascii="Times New Roman" w:hAnsi="Times New Roman"/>
          <w:szCs w:val="24"/>
        </w:rPr>
        <w:t>McDowell</w:t>
      </w:r>
      <w:proofErr w:type="spellEnd"/>
      <w:r w:rsidRPr="00D80622">
        <w:rPr>
          <w:rFonts w:ascii="Times New Roman" w:hAnsi="Times New Roman"/>
          <w:szCs w:val="24"/>
        </w:rPr>
        <w:t xml:space="preserve">, </w:t>
      </w:r>
      <w:proofErr w:type="spellStart"/>
      <w:r w:rsidRPr="00D80622">
        <w:rPr>
          <w:rFonts w:ascii="Times New Roman" w:hAnsi="Times New Roman"/>
          <w:i/>
          <w:szCs w:val="24"/>
        </w:rPr>
        <w:t>Evidence</w:t>
      </w:r>
      <w:proofErr w:type="spellEnd"/>
      <w:r w:rsidRPr="00D80622">
        <w:rPr>
          <w:rFonts w:ascii="Times New Roman" w:hAnsi="Times New Roman"/>
          <w:i/>
          <w:szCs w:val="24"/>
        </w:rPr>
        <w:t xml:space="preserve"> </w:t>
      </w:r>
      <w:proofErr w:type="spellStart"/>
      <w:r w:rsidRPr="00D80622">
        <w:rPr>
          <w:rFonts w:ascii="Times New Roman" w:hAnsi="Times New Roman"/>
          <w:i/>
          <w:szCs w:val="24"/>
        </w:rPr>
        <w:t>That</w:t>
      </w:r>
      <w:proofErr w:type="spellEnd"/>
      <w:r w:rsidRPr="00D80622">
        <w:rPr>
          <w:rFonts w:ascii="Times New Roman" w:hAnsi="Times New Roman"/>
          <w:i/>
          <w:szCs w:val="24"/>
        </w:rPr>
        <w:t xml:space="preserve"> </w:t>
      </w:r>
      <w:proofErr w:type="spellStart"/>
      <w:r w:rsidRPr="00D80622">
        <w:rPr>
          <w:rFonts w:ascii="Times New Roman" w:hAnsi="Times New Roman"/>
          <w:i/>
          <w:szCs w:val="24"/>
        </w:rPr>
        <w:t>Demands</w:t>
      </w:r>
      <w:proofErr w:type="spellEnd"/>
      <w:r w:rsidRPr="00D80622">
        <w:rPr>
          <w:rFonts w:ascii="Times New Roman" w:hAnsi="Times New Roman"/>
          <w:i/>
          <w:szCs w:val="24"/>
        </w:rPr>
        <w:t xml:space="preserve"> a </w:t>
      </w:r>
      <w:proofErr w:type="spellStart"/>
      <w:r w:rsidRPr="00D80622">
        <w:rPr>
          <w:rFonts w:ascii="Times New Roman" w:hAnsi="Times New Roman"/>
          <w:i/>
          <w:szCs w:val="24"/>
        </w:rPr>
        <w:t>Verdict</w:t>
      </w:r>
      <w:proofErr w:type="spellEnd"/>
      <w:r w:rsidRPr="00D80622">
        <w:rPr>
          <w:rFonts w:ascii="Times New Roman" w:hAnsi="Times New Roman"/>
          <w:szCs w:val="24"/>
        </w:rPr>
        <w:t xml:space="preserve">, </w:t>
      </w:r>
      <w:proofErr w:type="spellStart"/>
      <w:r w:rsidRPr="00D80622">
        <w:rPr>
          <w:rFonts w:ascii="Times New Roman" w:hAnsi="Times New Roman"/>
          <w:szCs w:val="24"/>
        </w:rPr>
        <w:t>Vol</w:t>
      </w:r>
      <w:proofErr w:type="spellEnd"/>
      <w:r w:rsidRPr="00D80622">
        <w:rPr>
          <w:rFonts w:ascii="Times New Roman" w:hAnsi="Times New Roman"/>
          <w:szCs w:val="24"/>
        </w:rPr>
        <w:t xml:space="preserve">. 1, </w:t>
      </w:r>
      <w:proofErr w:type="spellStart"/>
      <w:r w:rsidRPr="00D80622">
        <w:rPr>
          <w:rFonts w:ascii="Times New Roman" w:hAnsi="Times New Roman"/>
          <w:szCs w:val="24"/>
        </w:rPr>
        <w:t>Here’s</w:t>
      </w:r>
      <w:proofErr w:type="spellEnd"/>
      <w:r w:rsidRPr="00D80622">
        <w:rPr>
          <w:rFonts w:ascii="Times New Roman" w:hAnsi="Times New Roman"/>
          <w:szCs w:val="24"/>
        </w:rPr>
        <w:t xml:space="preserve"> </w:t>
      </w:r>
      <w:proofErr w:type="spellStart"/>
      <w:r w:rsidRPr="00D80622">
        <w:rPr>
          <w:rFonts w:ascii="Times New Roman" w:hAnsi="Times New Roman"/>
          <w:szCs w:val="24"/>
        </w:rPr>
        <w:t>Life</w:t>
      </w:r>
      <w:proofErr w:type="spellEnd"/>
      <w:r w:rsidRPr="00D80622">
        <w:rPr>
          <w:rFonts w:ascii="Times New Roman" w:hAnsi="Times New Roman"/>
          <w:szCs w:val="24"/>
        </w:rPr>
        <w:t xml:space="preserve"> </w:t>
      </w:r>
      <w:proofErr w:type="spellStart"/>
      <w:r w:rsidRPr="00D80622">
        <w:rPr>
          <w:rFonts w:ascii="Times New Roman" w:hAnsi="Times New Roman"/>
          <w:szCs w:val="24"/>
        </w:rPr>
        <w:t>Publishers</w:t>
      </w:r>
      <w:proofErr w:type="spellEnd"/>
      <w:r w:rsidRPr="00D80622">
        <w:rPr>
          <w:rFonts w:ascii="Times New Roman" w:hAnsi="Times New Roman"/>
          <w:szCs w:val="24"/>
        </w:rPr>
        <w:t xml:space="preserve">, </w:t>
      </w:r>
      <w:proofErr w:type="spellStart"/>
      <w:r w:rsidRPr="00D80622">
        <w:rPr>
          <w:rFonts w:ascii="Times New Roman" w:hAnsi="Times New Roman"/>
          <w:szCs w:val="24"/>
        </w:rPr>
        <w:t>Inc</w:t>
      </w:r>
      <w:proofErr w:type="spellEnd"/>
      <w:r w:rsidRPr="00D80622">
        <w:rPr>
          <w:rFonts w:ascii="Times New Roman" w:hAnsi="Times New Roman"/>
          <w:szCs w:val="24"/>
        </w:rPr>
        <w:t xml:space="preserve">., San </w:t>
      </w:r>
      <w:proofErr w:type="spellStart"/>
      <w:r w:rsidRPr="00D80622">
        <w:rPr>
          <w:rFonts w:ascii="Times New Roman" w:hAnsi="Times New Roman"/>
          <w:szCs w:val="24"/>
        </w:rPr>
        <w:t>Bernardino</w:t>
      </w:r>
      <w:proofErr w:type="spellEnd"/>
      <w:r w:rsidRPr="00D80622">
        <w:rPr>
          <w:rFonts w:ascii="Times New Roman" w:hAnsi="Times New Roman"/>
          <w:szCs w:val="24"/>
        </w:rPr>
        <w:t xml:space="preserve">, </w:t>
      </w:r>
      <w:proofErr w:type="spellStart"/>
      <w:r w:rsidRPr="00D80622">
        <w:rPr>
          <w:rFonts w:ascii="Times New Roman" w:hAnsi="Times New Roman"/>
          <w:szCs w:val="24"/>
        </w:rPr>
        <w:t>California</w:t>
      </w:r>
      <w:proofErr w:type="spellEnd"/>
      <w:r w:rsidRPr="00D80622">
        <w:rPr>
          <w:rFonts w:ascii="Times New Roman" w:hAnsi="Times New Roman"/>
          <w:szCs w:val="24"/>
        </w:rPr>
        <w:t xml:space="preserve">, 1990, </w:t>
      </w:r>
      <w:proofErr w:type="spellStart"/>
      <w:r w:rsidRPr="00D80622">
        <w:rPr>
          <w:rFonts w:ascii="Times New Roman" w:hAnsi="Times New Roman"/>
          <w:szCs w:val="24"/>
        </w:rPr>
        <w:t>pp</w:t>
      </w:r>
      <w:proofErr w:type="spellEnd"/>
      <w:r w:rsidRPr="00D80622">
        <w:rPr>
          <w:rFonts w:ascii="Times New Roman" w:hAnsi="Times New Roman"/>
          <w:szCs w:val="24"/>
        </w:rPr>
        <w:t>. 144-166.</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Skat. [10], p. 144.</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Skat. [10], p. 39.</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[10], p. 39, kas izmantojis: </w:t>
      </w:r>
      <w:proofErr w:type="spellStart"/>
      <w:r w:rsidRPr="00D80622">
        <w:rPr>
          <w:rFonts w:ascii="Times New Roman" w:hAnsi="Times New Roman"/>
          <w:szCs w:val="24"/>
          <w:lang w:val="lv-LV"/>
        </w:rPr>
        <w:t>Charles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Leach</w:t>
      </w:r>
      <w:proofErr w:type="spellEnd"/>
      <w:r w:rsidRPr="00D80622">
        <w:rPr>
          <w:rFonts w:ascii="Times New Roman" w:hAnsi="Times New Roman"/>
          <w:szCs w:val="24"/>
          <w:lang w:val="lv-LV"/>
        </w:rPr>
        <w:t xml:space="preserve">, </w:t>
      </w:r>
      <w:proofErr w:type="spellStart"/>
      <w:r w:rsidRPr="00D80622">
        <w:rPr>
          <w:rFonts w:ascii="Times New Roman" w:hAnsi="Times New Roman"/>
          <w:i/>
          <w:szCs w:val="24"/>
          <w:lang w:val="lv-LV"/>
        </w:rPr>
        <w:t>Our</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Bible</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How</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We</w:t>
      </w:r>
      <w:proofErr w:type="spellEnd"/>
      <w:r w:rsidRPr="00D80622">
        <w:rPr>
          <w:rFonts w:ascii="Times New Roman" w:hAnsi="Times New Roman"/>
          <w:i/>
          <w:szCs w:val="24"/>
          <w:lang w:val="lv-LV"/>
        </w:rPr>
        <w:t xml:space="preserve"> Got It</w:t>
      </w:r>
      <w:r w:rsidRPr="00D80622">
        <w:rPr>
          <w:rFonts w:ascii="Times New Roman" w:hAnsi="Times New Roman"/>
          <w:szCs w:val="24"/>
          <w:lang w:val="lv-LV"/>
        </w:rPr>
        <w:t xml:space="preserve">, </w:t>
      </w:r>
      <w:proofErr w:type="spellStart"/>
      <w:r w:rsidRPr="00D80622">
        <w:rPr>
          <w:rFonts w:ascii="Times New Roman" w:hAnsi="Times New Roman"/>
          <w:szCs w:val="24"/>
          <w:lang w:val="lv-LV"/>
        </w:rPr>
        <w:t>Moody</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Press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Chicago</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Illinois</w:t>
      </w:r>
      <w:proofErr w:type="spellEnd"/>
      <w:r w:rsidRPr="00D80622">
        <w:rPr>
          <w:rFonts w:ascii="Times New Roman" w:hAnsi="Times New Roman"/>
          <w:szCs w:val="24"/>
          <w:lang w:val="lv-LV"/>
        </w:rPr>
        <w:t>, 1893, p. 145.</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Skat. [10], p. 40.</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[10], </w:t>
      </w:r>
      <w:proofErr w:type="spellStart"/>
      <w:r w:rsidRPr="00D80622">
        <w:rPr>
          <w:rFonts w:ascii="Times New Roman" w:hAnsi="Times New Roman"/>
          <w:szCs w:val="24"/>
          <w:lang w:val="lv-LV"/>
        </w:rPr>
        <w:t>pp</w:t>
      </w:r>
      <w:proofErr w:type="spellEnd"/>
      <w:r w:rsidRPr="00D80622">
        <w:rPr>
          <w:rFonts w:ascii="Times New Roman" w:hAnsi="Times New Roman"/>
          <w:szCs w:val="24"/>
          <w:lang w:val="lv-LV"/>
        </w:rPr>
        <w:t xml:space="preserve">. 40-41, kas citējis: </w:t>
      </w:r>
      <w:proofErr w:type="spellStart"/>
      <w:r w:rsidRPr="00D80622">
        <w:rPr>
          <w:rFonts w:ascii="Times New Roman" w:hAnsi="Times New Roman"/>
          <w:szCs w:val="24"/>
          <w:lang w:val="lv-LV"/>
        </w:rPr>
        <w:t>Frederic</w:t>
      </w:r>
      <w:proofErr w:type="spellEnd"/>
      <w:r w:rsidRPr="00D80622">
        <w:rPr>
          <w:rFonts w:ascii="Times New Roman" w:hAnsi="Times New Roman"/>
          <w:szCs w:val="24"/>
          <w:lang w:val="lv-LV"/>
        </w:rPr>
        <w:t xml:space="preserve"> G. </w:t>
      </w:r>
      <w:proofErr w:type="spellStart"/>
      <w:r w:rsidRPr="00D80622">
        <w:rPr>
          <w:rFonts w:ascii="Times New Roman" w:hAnsi="Times New Roman"/>
          <w:szCs w:val="24"/>
          <w:lang w:val="lv-LV"/>
        </w:rPr>
        <w:t>Kenyon</w:t>
      </w:r>
      <w:proofErr w:type="spellEnd"/>
      <w:r w:rsidRPr="00D80622">
        <w:rPr>
          <w:rFonts w:ascii="Times New Roman" w:hAnsi="Times New Roman"/>
          <w:szCs w:val="24"/>
          <w:lang w:val="lv-LV"/>
        </w:rPr>
        <w:t xml:space="preserve">, </w:t>
      </w:r>
      <w:proofErr w:type="spellStart"/>
      <w:r w:rsidRPr="00D80622">
        <w:rPr>
          <w:rFonts w:ascii="Times New Roman" w:hAnsi="Times New Roman"/>
          <w:i/>
          <w:szCs w:val="24"/>
          <w:lang w:val="lv-LV"/>
        </w:rPr>
        <w:t>Handbook</w:t>
      </w:r>
      <w:proofErr w:type="spellEnd"/>
      <w:r w:rsidRPr="00D80622">
        <w:rPr>
          <w:rFonts w:ascii="Times New Roman" w:hAnsi="Times New Roman"/>
          <w:i/>
          <w:szCs w:val="24"/>
          <w:lang w:val="lv-LV"/>
        </w:rPr>
        <w:t xml:space="preserve"> to the </w:t>
      </w:r>
      <w:proofErr w:type="spellStart"/>
      <w:r w:rsidRPr="00D80622">
        <w:rPr>
          <w:rFonts w:ascii="Times New Roman" w:hAnsi="Times New Roman"/>
          <w:i/>
          <w:szCs w:val="24"/>
          <w:lang w:val="lv-LV"/>
        </w:rPr>
        <w:t>Textual</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Criticism</w:t>
      </w:r>
      <w:proofErr w:type="spellEnd"/>
      <w:r w:rsidRPr="00D80622">
        <w:rPr>
          <w:rFonts w:ascii="Times New Roman" w:hAnsi="Times New Roman"/>
          <w:i/>
          <w:szCs w:val="24"/>
          <w:lang w:val="lv-LV"/>
        </w:rPr>
        <w:t xml:space="preserve"> of the </w:t>
      </w:r>
      <w:proofErr w:type="spellStart"/>
      <w:r w:rsidRPr="00D80622">
        <w:rPr>
          <w:rFonts w:ascii="Times New Roman" w:hAnsi="Times New Roman"/>
          <w:i/>
          <w:szCs w:val="24"/>
          <w:lang w:val="lv-LV"/>
        </w:rPr>
        <w:t>New</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Testament</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Macmillan</w:t>
      </w:r>
      <w:proofErr w:type="spellEnd"/>
      <w:r w:rsidRPr="00D80622">
        <w:rPr>
          <w:rFonts w:ascii="Times New Roman" w:hAnsi="Times New Roman"/>
          <w:szCs w:val="24"/>
          <w:lang w:val="lv-LV"/>
        </w:rPr>
        <w:t xml:space="preserve"> and </w:t>
      </w:r>
      <w:proofErr w:type="spellStart"/>
      <w:r w:rsidRPr="00D80622">
        <w:rPr>
          <w:rFonts w:ascii="Times New Roman" w:hAnsi="Times New Roman"/>
          <w:szCs w:val="24"/>
          <w:lang w:val="lv-LV"/>
        </w:rPr>
        <w:t>Company</w:t>
      </w:r>
      <w:proofErr w:type="spellEnd"/>
      <w:r w:rsidRPr="00D80622">
        <w:rPr>
          <w:rFonts w:ascii="Times New Roman" w:hAnsi="Times New Roman"/>
          <w:szCs w:val="24"/>
          <w:lang w:val="lv-LV"/>
        </w:rPr>
        <w:t>, London, 1901, p. 4.</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[10], </w:t>
      </w:r>
      <w:proofErr w:type="spellStart"/>
      <w:r w:rsidRPr="00D80622">
        <w:rPr>
          <w:rFonts w:ascii="Times New Roman" w:hAnsi="Times New Roman"/>
          <w:szCs w:val="24"/>
          <w:lang w:val="lv-LV"/>
        </w:rPr>
        <w:t>pp</w:t>
      </w:r>
      <w:proofErr w:type="spellEnd"/>
      <w:r w:rsidRPr="00D80622">
        <w:rPr>
          <w:rFonts w:ascii="Times New Roman" w:hAnsi="Times New Roman"/>
          <w:szCs w:val="24"/>
          <w:lang w:val="lv-LV"/>
        </w:rPr>
        <w:t>. 47-48.</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[10], </w:t>
      </w:r>
      <w:proofErr w:type="spellStart"/>
      <w:r w:rsidRPr="00D80622">
        <w:rPr>
          <w:rFonts w:ascii="Times New Roman" w:hAnsi="Times New Roman"/>
          <w:szCs w:val="24"/>
          <w:lang w:val="lv-LV"/>
        </w:rPr>
        <w:t>pp</w:t>
      </w:r>
      <w:proofErr w:type="spellEnd"/>
      <w:r w:rsidRPr="00D80622">
        <w:rPr>
          <w:rFonts w:ascii="Times New Roman" w:hAnsi="Times New Roman"/>
          <w:szCs w:val="24"/>
          <w:lang w:val="lv-LV"/>
        </w:rPr>
        <w:t>. 46-47.</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[10], p. 47, kas citējis: </w:t>
      </w:r>
      <w:proofErr w:type="spellStart"/>
      <w:r w:rsidRPr="00D80622">
        <w:rPr>
          <w:rFonts w:ascii="Times New Roman" w:hAnsi="Times New Roman"/>
          <w:szCs w:val="24"/>
          <w:lang w:val="lv-LV"/>
        </w:rPr>
        <w:t>Frederic</w:t>
      </w:r>
      <w:proofErr w:type="spellEnd"/>
      <w:r w:rsidRPr="00D80622">
        <w:rPr>
          <w:rFonts w:ascii="Times New Roman" w:hAnsi="Times New Roman"/>
          <w:szCs w:val="24"/>
          <w:lang w:val="lv-LV"/>
        </w:rPr>
        <w:t xml:space="preserve">. G. </w:t>
      </w:r>
      <w:proofErr w:type="spellStart"/>
      <w:r w:rsidRPr="00D80622">
        <w:rPr>
          <w:rFonts w:ascii="Times New Roman" w:hAnsi="Times New Roman"/>
          <w:szCs w:val="24"/>
          <w:lang w:val="lv-LV"/>
        </w:rPr>
        <w:t>Kenyon</w:t>
      </w:r>
      <w:proofErr w:type="spellEnd"/>
      <w:r w:rsidRPr="00D80622">
        <w:rPr>
          <w:rFonts w:ascii="Times New Roman" w:hAnsi="Times New Roman"/>
          <w:szCs w:val="24"/>
          <w:lang w:val="lv-LV"/>
        </w:rPr>
        <w:t xml:space="preserve">, </w:t>
      </w:r>
      <w:r w:rsidRPr="00D80622">
        <w:rPr>
          <w:rFonts w:ascii="Times New Roman" w:hAnsi="Times New Roman"/>
          <w:i/>
          <w:szCs w:val="24"/>
          <w:lang w:val="lv-LV"/>
        </w:rPr>
        <w:t xml:space="preserve">The </w:t>
      </w:r>
      <w:proofErr w:type="spellStart"/>
      <w:r w:rsidRPr="00D80622">
        <w:rPr>
          <w:rFonts w:ascii="Times New Roman" w:hAnsi="Times New Roman"/>
          <w:i/>
          <w:szCs w:val="24"/>
          <w:lang w:val="lv-LV"/>
        </w:rPr>
        <w:t>Bible</w:t>
      </w:r>
      <w:proofErr w:type="spellEnd"/>
      <w:r w:rsidRPr="00D80622">
        <w:rPr>
          <w:rFonts w:ascii="Times New Roman" w:hAnsi="Times New Roman"/>
          <w:i/>
          <w:szCs w:val="24"/>
          <w:lang w:val="lv-LV"/>
        </w:rPr>
        <w:t xml:space="preserve"> and </w:t>
      </w:r>
      <w:proofErr w:type="spellStart"/>
      <w:r w:rsidRPr="00D80622">
        <w:rPr>
          <w:rFonts w:ascii="Times New Roman" w:hAnsi="Times New Roman"/>
          <w:i/>
          <w:szCs w:val="24"/>
          <w:lang w:val="lv-LV"/>
        </w:rPr>
        <w:t>Modern</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Scholarship</w:t>
      </w:r>
      <w:proofErr w:type="spellEnd"/>
      <w:r w:rsidRPr="00D80622">
        <w:rPr>
          <w:rFonts w:ascii="Times New Roman" w:hAnsi="Times New Roman"/>
          <w:szCs w:val="24"/>
          <w:lang w:val="lv-LV"/>
        </w:rPr>
        <w:t xml:space="preserve">, John </w:t>
      </w:r>
      <w:proofErr w:type="spellStart"/>
      <w:r w:rsidRPr="00D80622">
        <w:rPr>
          <w:rFonts w:ascii="Times New Roman" w:hAnsi="Times New Roman"/>
          <w:szCs w:val="24"/>
          <w:lang w:val="lv-LV"/>
        </w:rPr>
        <w:t>Murray</w:t>
      </w:r>
      <w:proofErr w:type="spellEnd"/>
      <w:r w:rsidRPr="00D80622">
        <w:rPr>
          <w:rFonts w:ascii="Times New Roman" w:hAnsi="Times New Roman"/>
          <w:szCs w:val="24"/>
          <w:lang w:val="lv-LV"/>
        </w:rPr>
        <w:t>, London, 1948, p. 20.</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[10], p. 43, kas citējis: </w:t>
      </w:r>
      <w:proofErr w:type="spellStart"/>
      <w:r w:rsidRPr="00D80622">
        <w:rPr>
          <w:rFonts w:ascii="Times New Roman" w:hAnsi="Times New Roman"/>
          <w:szCs w:val="24"/>
          <w:lang w:val="lv-LV"/>
        </w:rPr>
        <w:t>Norman</w:t>
      </w:r>
      <w:proofErr w:type="spellEnd"/>
      <w:r w:rsidRPr="00D80622">
        <w:rPr>
          <w:rFonts w:ascii="Times New Roman" w:hAnsi="Times New Roman"/>
          <w:szCs w:val="24"/>
          <w:lang w:val="lv-LV"/>
        </w:rPr>
        <w:t xml:space="preserve"> L. </w:t>
      </w:r>
      <w:proofErr w:type="spellStart"/>
      <w:r w:rsidRPr="00D80622">
        <w:rPr>
          <w:rFonts w:ascii="Times New Roman" w:hAnsi="Times New Roman"/>
          <w:szCs w:val="24"/>
          <w:lang w:val="lv-LV"/>
        </w:rPr>
        <w:t>Geisler</w:t>
      </w:r>
      <w:proofErr w:type="spellEnd"/>
      <w:r w:rsidRPr="00D80622">
        <w:rPr>
          <w:rFonts w:ascii="Times New Roman" w:hAnsi="Times New Roman"/>
          <w:szCs w:val="24"/>
          <w:lang w:val="lv-LV"/>
        </w:rPr>
        <w:t xml:space="preserve"> and </w:t>
      </w:r>
      <w:proofErr w:type="spellStart"/>
      <w:r w:rsidRPr="00D80622">
        <w:rPr>
          <w:rFonts w:ascii="Times New Roman" w:hAnsi="Times New Roman"/>
          <w:szCs w:val="24"/>
          <w:lang w:val="lv-LV"/>
        </w:rPr>
        <w:t>William</w:t>
      </w:r>
      <w:proofErr w:type="spellEnd"/>
      <w:r w:rsidRPr="00D80622">
        <w:rPr>
          <w:rFonts w:ascii="Times New Roman" w:hAnsi="Times New Roman"/>
          <w:szCs w:val="24"/>
          <w:lang w:val="lv-LV"/>
        </w:rPr>
        <w:t xml:space="preserve"> E. </w:t>
      </w:r>
      <w:proofErr w:type="spellStart"/>
      <w:r w:rsidRPr="00D80622">
        <w:rPr>
          <w:rFonts w:ascii="Times New Roman" w:hAnsi="Times New Roman"/>
          <w:szCs w:val="24"/>
          <w:lang w:val="lv-LV"/>
        </w:rPr>
        <w:t>Nix</w:t>
      </w:r>
      <w:proofErr w:type="spellEnd"/>
      <w:r w:rsidRPr="00D80622">
        <w:rPr>
          <w:rFonts w:ascii="Times New Roman" w:hAnsi="Times New Roman"/>
          <w:szCs w:val="24"/>
          <w:lang w:val="lv-LV"/>
        </w:rPr>
        <w:t xml:space="preserve">, </w:t>
      </w:r>
      <w:r w:rsidRPr="00D80622">
        <w:rPr>
          <w:rFonts w:ascii="Times New Roman" w:hAnsi="Times New Roman"/>
          <w:i/>
          <w:szCs w:val="24"/>
          <w:lang w:val="lv-LV"/>
        </w:rPr>
        <w:t xml:space="preserve">A </w:t>
      </w:r>
      <w:proofErr w:type="spellStart"/>
      <w:r w:rsidRPr="00D80622">
        <w:rPr>
          <w:rFonts w:ascii="Times New Roman" w:hAnsi="Times New Roman"/>
          <w:i/>
          <w:szCs w:val="24"/>
          <w:lang w:val="lv-LV"/>
        </w:rPr>
        <w:t>General</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Introduction</w:t>
      </w:r>
      <w:proofErr w:type="spellEnd"/>
      <w:r w:rsidRPr="00D80622">
        <w:rPr>
          <w:rFonts w:ascii="Times New Roman" w:hAnsi="Times New Roman"/>
          <w:i/>
          <w:szCs w:val="24"/>
          <w:lang w:val="lv-LV"/>
        </w:rPr>
        <w:t xml:space="preserve"> to the </w:t>
      </w:r>
      <w:proofErr w:type="spellStart"/>
      <w:r w:rsidRPr="00D80622">
        <w:rPr>
          <w:rFonts w:ascii="Times New Roman" w:hAnsi="Times New Roman"/>
          <w:i/>
          <w:szCs w:val="24"/>
          <w:lang w:val="lv-LV"/>
        </w:rPr>
        <w:t>Bible</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Moody</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Press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Chicago</w:t>
      </w:r>
      <w:proofErr w:type="spellEnd"/>
      <w:r w:rsidRPr="00D80622">
        <w:rPr>
          <w:rFonts w:ascii="Times New Roman" w:hAnsi="Times New Roman"/>
          <w:szCs w:val="24"/>
          <w:lang w:val="lv-LV"/>
        </w:rPr>
        <w:t xml:space="preserve">, 1968, </w:t>
      </w:r>
      <w:proofErr w:type="spellStart"/>
      <w:r w:rsidRPr="00D80622">
        <w:rPr>
          <w:rFonts w:ascii="Times New Roman" w:hAnsi="Times New Roman"/>
          <w:szCs w:val="24"/>
          <w:lang w:val="lv-LV"/>
        </w:rPr>
        <w:t>pp</w:t>
      </w:r>
      <w:proofErr w:type="spellEnd"/>
      <w:r w:rsidRPr="00D80622">
        <w:rPr>
          <w:rFonts w:ascii="Times New Roman" w:hAnsi="Times New Roman"/>
          <w:szCs w:val="24"/>
          <w:lang w:val="lv-LV"/>
        </w:rPr>
        <w:t>. 366-367.</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lastRenderedPageBreak/>
        <w:t xml:space="preserve">Skat. [10], p. 52, kas citējis: </w:t>
      </w:r>
      <w:proofErr w:type="spellStart"/>
      <w:r w:rsidRPr="00D80622">
        <w:rPr>
          <w:rFonts w:ascii="Times New Roman" w:hAnsi="Times New Roman"/>
          <w:szCs w:val="24"/>
          <w:lang w:val="lv-LV"/>
        </w:rPr>
        <w:t>Norman</w:t>
      </w:r>
      <w:proofErr w:type="spellEnd"/>
      <w:r w:rsidRPr="00D80622">
        <w:rPr>
          <w:rFonts w:ascii="Times New Roman" w:hAnsi="Times New Roman"/>
          <w:szCs w:val="24"/>
          <w:lang w:val="lv-LV"/>
        </w:rPr>
        <w:t xml:space="preserve"> L. </w:t>
      </w:r>
      <w:proofErr w:type="spellStart"/>
      <w:r w:rsidRPr="00D80622">
        <w:rPr>
          <w:rFonts w:ascii="Times New Roman" w:hAnsi="Times New Roman"/>
          <w:szCs w:val="24"/>
          <w:lang w:val="lv-LV"/>
        </w:rPr>
        <w:t>Geisler</w:t>
      </w:r>
      <w:proofErr w:type="spellEnd"/>
      <w:r w:rsidRPr="00D80622">
        <w:rPr>
          <w:rFonts w:ascii="Times New Roman" w:hAnsi="Times New Roman"/>
          <w:szCs w:val="24"/>
          <w:lang w:val="lv-LV"/>
        </w:rPr>
        <w:t xml:space="preserve"> and </w:t>
      </w:r>
      <w:proofErr w:type="spellStart"/>
      <w:r w:rsidRPr="00D80622">
        <w:rPr>
          <w:rFonts w:ascii="Times New Roman" w:hAnsi="Times New Roman"/>
          <w:szCs w:val="24"/>
          <w:lang w:val="lv-LV"/>
        </w:rPr>
        <w:t>William</w:t>
      </w:r>
      <w:proofErr w:type="spellEnd"/>
      <w:r w:rsidRPr="00D80622">
        <w:rPr>
          <w:rFonts w:ascii="Times New Roman" w:hAnsi="Times New Roman"/>
          <w:szCs w:val="24"/>
          <w:lang w:val="lv-LV"/>
        </w:rPr>
        <w:t xml:space="preserve"> E. </w:t>
      </w:r>
      <w:proofErr w:type="spellStart"/>
      <w:r w:rsidRPr="00D80622">
        <w:rPr>
          <w:rFonts w:ascii="Times New Roman" w:hAnsi="Times New Roman"/>
          <w:szCs w:val="24"/>
          <w:lang w:val="lv-LV"/>
        </w:rPr>
        <w:t>Nix</w:t>
      </w:r>
      <w:proofErr w:type="spellEnd"/>
      <w:r w:rsidRPr="00D80622">
        <w:rPr>
          <w:rFonts w:ascii="Times New Roman" w:hAnsi="Times New Roman"/>
          <w:szCs w:val="24"/>
          <w:lang w:val="lv-LV"/>
        </w:rPr>
        <w:t xml:space="preserve">, </w:t>
      </w:r>
      <w:r w:rsidRPr="00D80622">
        <w:rPr>
          <w:rFonts w:ascii="Times New Roman" w:hAnsi="Times New Roman"/>
          <w:i/>
          <w:szCs w:val="24"/>
          <w:lang w:val="lv-LV"/>
        </w:rPr>
        <w:t xml:space="preserve">A </w:t>
      </w:r>
      <w:proofErr w:type="spellStart"/>
      <w:r w:rsidRPr="00D80622">
        <w:rPr>
          <w:rFonts w:ascii="Times New Roman" w:hAnsi="Times New Roman"/>
          <w:i/>
          <w:szCs w:val="24"/>
          <w:lang w:val="lv-LV"/>
        </w:rPr>
        <w:t>General</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Introduction</w:t>
      </w:r>
      <w:proofErr w:type="spellEnd"/>
      <w:r w:rsidRPr="00D80622">
        <w:rPr>
          <w:rFonts w:ascii="Times New Roman" w:hAnsi="Times New Roman"/>
          <w:i/>
          <w:szCs w:val="24"/>
          <w:lang w:val="lv-LV"/>
        </w:rPr>
        <w:t xml:space="preserve"> to the </w:t>
      </w:r>
      <w:proofErr w:type="spellStart"/>
      <w:r w:rsidRPr="00D80622">
        <w:rPr>
          <w:rFonts w:ascii="Times New Roman" w:hAnsi="Times New Roman"/>
          <w:i/>
          <w:szCs w:val="24"/>
          <w:lang w:val="lv-LV"/>
        </w:rPr>
        <w:t>Bible</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Moody</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Press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Chicago</w:t>
      </w:r>
      <w:proofErr w:type="spellEnd"/>
      <w:r w:rsidRPr="00D80622">
        <w:rPr>
          <w:rFonts w:ascii="Times New Roman" w:hAnsi="Times New Roman"/>
          <w:szCs w:val="24"/>
          <w:lang w:val="lv-LV"/>
        </w:rPr>
        <w:t xml:space="preserve">, 1968, </w:t>
      </w:r>
      <w:proofErr w:type="spellStart"/>
      <w:r w:rsidRPr="00D80622">
        <w:rPr>
          <w:rFonts w:ascii="Times New Roman" w:hAnsi="Times New Roman"/>
          <w:szCs w:val="24"/>
          <w:lang w:val="lv-LV"/>
        </w:rPr>
        <w:t>pp</w:t>
      </w:r>
      <w:proofErr w:type="spellEnd"/>
      <w:r w:rsidRPr="00D80622">
        <w:rPr>
          <w:rFonts w:ascii="Times New Roman" w:hAnsi="Times New Roman"/>
          <w:szCs w:val="24"/>
          <w:lang w:val="lv-LV"/>
        </w:rPr>
        <w:t>. 353-354.</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[10], p. 50, kas citējis: J. </w:t>
      </w:r>
      <w:proofErr w:type="spellStart"/>
      <w:r w:rsidRPr="00D80622">
        <w:rPr>
          <w:rFonts w:ascii="Times New Roman" w:hAnsi="Times New Roman"/>
          <w:szCs w:val="24"/>
          <w:lang w:val="lv-LV"/>
        </w:rPr>
        <w:t>Harold</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Greenlee</w:t>
      </w:r>
      <w:proofErr w:type="spellEnd"/>
      <w:r w:rsidRPr="00D80622">
        <w:rPr>
          <w:rFonts w:ascii="Times New Roman" w:hAnsi="Times New Roman"/>
          <w:szCs w:val="24"/>
          <w:lang w:val="lv-LV"/>
        </w:rPr>
        <w:t xml:space="preserve">, </w:t>
      </w:r>
      <w:proofErr w:type="spellStart"/>
      <w:r w:rsidRPr="00D80622">
        <w:rPr>
          <w:rFonts w:ascii="Times New Roman" w:hAnsi="Times New Roman"/>
          <w:i/>
          <w:szCs w:val="24"/>
          <w:lang w:val="lv-LV"/>
        </w:rPr>
        <w:t>Introduction</w:t>
      </w:r>
      <w:proofErr w:type="spellEnd"/>
      <w:r w:rsidRPr="00D80622">
        <w:rPr>
          <w:rFonts w:ascii="Times New Roman" w:hAnsi="Times New Roman"/>
          <w:i/>
          <w:szCs w:val="24"/>
          <w:lang w:val="lv-LV"/>
        </w:rPr>
        <w:t xml:space="preserve"> to </w:t>
      </w:r>
      <w:proofErr w:type="spellStart"/>
      <w:r w:rsidRPr="00D80622">
        <w:rPr>
          <w:rFonts w:ascii="Times New Roman" w:hAnsi="Times New Roman"/>
          <w:i/>
          <w:szCs w:val="24"/>
          <w:lang w:val="lv-LV"/>
        </w:rPr>
        <w:t>New</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Testament</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Textual</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Criticism</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William</w:t>
      </w:r>
      <w:proofErr w:type="spellEnd"/>
      <w:r w:rsidRPr="00D80622">
        <w:rPr>
          <w:rFonts w:ascii="Times New Roman" w:hAnsi="Times New Roman"/>
          <w:szCs w:val="24"/>
          <w:lang w:val="lv-LV"/>
        </w:rPr>
        <w:t xml:space="preserve"> B. </w:t>
      </w:r>
      <w:proofErr w:type="spellStart"/>
      <w:r w:rsidRPr="00D80622">
        <w:rPr>
          <w:rFonts w:ascii="Times New Roman" w:hAnsi="Times New Roman"/>
          <w:szCs w:val="24"/>
          <w:lang w:val="lv-LV"/>
        </w:rPr>
        <w:t>Eerdmans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Publishing</w:t>
      </w:r>
      <w:proofErr w:type="spellEnd"/>
      <w:r w:rsidRPr="00D80622">
        <w:rPr>
          <w:rFonts w:ascii="Times New Roman" w:hAnsi="Times New Roman"/>
          <w:szCs w:val="24"/>
          <w:lang w:val="lv-LV"/>
        </w:rPr>
        <w:t xml:space="preserve"> Co., Grand </w:t>
      </w:r>
      <w:proofErr w:type="spellStart"/>
      <w:r w:rsidRPr="00D80622">
        <w:rPr>
          <w:rFonts w:ascii="Times New Roman" w:hAnsi="Times New Roman"/>
          <w:szCs w:val="24"/>
          <w:lang w:val="lv-LV"/>
        </w:rPr>
        <w:t>Rapids</w:t>
      </w:r>
      <w:proofErr w:type="spellEnd"/>
      <w:r w:rsidRPr="00D80622">
        <w:rPr>
          <w:rFonts w:ascii="Times New Roman" w:hAnsi="Times New Roman"/>
          <w:szCs w:val="24"/>
          <w:lang w:val="lv-LV"/>
        </w:rPr>
        <w:t>, 1964, p. 54.</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[10], p. 45, kas citējis: </w:t>
      </w:r>
      <w:proofErr w:type="spellStart"/>
      <w:r w:rsidRPr="00D80622">
        <w:rPr>
          <w:rFonts w:ascii="Times New Roman" w:hAnsi="Times New Roman"/>
          <w:szCs w:val="24"/>
          <w:lang w:val="lv-LV"/>
        </w:rPr>
        <w:t>Frederic</w:t>
      </w:r>
      <w:proofErr w:type="spellEnd"/>
      <w:r w:rsidRPr="00D80622">
        <w:rPr>
          <w:rFonts w:ascii="Times New Roman" w:hAnsi="Times New Roman"/>
          <w:szCs w:val="24"/>
          <w:lang w:val="lv-LV"/>
        </w:rPr>
        <w:t xml:space="preserve"> G. </w:t>
      </w:r>
      <w:proofErr w:type="spellStart"/>
      <w:r w:rsidRPr="00D80622">
        <w:rPr>
          <w:rFonts w:ascii="Times New Roman" w:hAnsi="Times New Roman"/>
          <w:szCs w:val="24"/>
          <w:lang w:val="lv-LV"/>
        </w:rPr>
        <w:t>Kenyon</w:t>
      </w:r>
      <w:proofErr w:type="spellEnd"/>
      <w:r w:rsidRPr="00D80622">
        <w:rPr>
          <w:rFonts w:ascii="Times New Roman" w:hAnsi="Times New Roman"/>
          <w:szCs w:val="24"/>
          <w:lang w:val="lv-LV"/>
        </w:rPr>
        <w:t xml:space="preserve">, </w:t>
      </w:r>
      <w:proofErr w:type="spellStart"/>
      <w:r w:rsidRPr="00D80622">
        <w:rPr>
          <w:rFonts w:ascii="Times New Roman" w:hAnsi="Times New Roman"/>
          <w:i/>
          <w:szCs w:val="24"/>
          <w:lang w:val="lv-LV"/>
        </w:rPr>
        <w:t>Our</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Bible</w:t>
      </w:r>
      <w:proofErr w:type="spellEnd"/>
      <w:r w:rsidRPr="00D80622">
        <w:rPr>
          <w:rFonts w:ascii="Times New Roman" w:hAnsi="Times New Roman"/>
          <w:i/>
          <w:szCs w:val="24"/>
          <w:lang w:val="lv-LV"/>
        </w:rPr>
        <w:t xml:space="preserve"> and the </w:t>
      </w:r>
      <w:proofErr w:type="spellStart"/>
      <w:r w:rsidRPr="00D80622">
        <w:rPr>
          <w:rFonts w:ascii="Times New Roman" w:hAnsi="Times New Roman"/>
          <w:i/>
          <w:szCs w:val="24"/>
          <w:lang w:val="lv-LV"/>
        </w:rPr>
        <w:t>Ancient</w:t>
      </w:r>
      <w:proofErr w:type="spellEnd"/>
      <w:r w:rsidRPr="00D80622">
        <w:rPr>
          <w:rFonts w:ascii="Times New Roman" w:hAnsi="Times New Roman"/>
          <w:i/>
          <w:szCs w:val="24"/>
          <w:lang w:val="lv-LV"/>
        </w:rPr>
        <w:t xml:space="preserve"> </w:t>
      </w:r>
      <w:proofErr w:type="spellStart"/>
      <w:r w:rsidRPr="00D80622">
        <w:rPr>
          <w:rFonts w:ascii="Times New Roman" w:hAnsi="Times New Roman"/>
          <w:i/>
          <w:szCs w:val="24"/>
          <w:lang w:val="lv-LV"/>
        </w:rPr>
        <w:t>Manuscripts</w:t>
      </w:r>
      <w:proofErr w:type="spellEnd"/>
      <w:r w:rsidRPr="00D80622">
        <w:rPr>
          <w:rFonts w:ascii="Times New Roman" w:hAnsi="Times New Roman"/>
          <w:szCs w:val="24"/>
          <w:lang w:val="lv-LV"/>
        </w:rPr>
        <w:t xml:space="preserve">, Harper &amp; </w:t>
      </w:r>
      <w:proofErr w:type="spellStart"/>
      <w:r w:rsidRPr="00D80622">
        <w:rPr>
          <w:rFonts w:ascii="Times New Roman" w:hAnsi="Times New Roman"/>
          <w:szCs w:val="24"/>
          <w:lang w:val="lv-LV"/>
        </w:rPr>
        <w:t>Brothers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New</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York</w:t>
      </w:r>
      <w:proofErr w:type="spellEnd"/>
      <w:r w:rsidRPr="00D80622">
        <w:rPr>
          <w:rFonts w:ascii="Times New Roman" w:hAnsi="Times New Roman"/>
          <w:szCs w:val="24"/>
          <w:lang w:val="lv-LV"/>
        </w:rPr>
        <w:t>, 1941, p. 23.</w:t>
      </w:r>
    </w:p>
    <w:p w:rsidR="00D80622" w:rsidRPr="00D80622" w:rsidRDefault="00D80622" w:rsidP="00D80622">
      <w:pPr>
        <w:numPr>
          <w:ilvl w:val="0"/>
          <w:numId w:val="2"/>
        </w:numPr>
        <w:tabs>
          <w:tab w:val="left" w:pos="9720"/>
        </w:tabs>
        <w:jc w:val="both"/>
        <w:rPr>
          <w:rFonts w:ascii="Times New Roman" w:hAnsi="Times New Roman"/>
          <w:szCs w:val="24"/>
          <w:lang w:val="lv-LV"/>
        </w:rPr>
      </w:pPr>
      <w:r w:rsidRPr="00D80622">
        <w:rPr>
          <w:rFonts w:ascii="Times New Roman" w:hAnsi="Times New Roman"/>
          <w:szCs w:val="24"/>
          <w:lang w:val="lv-LV"/>
        </w:rPr>
        <w:t xml:space="preserve">Skat. [10], p. 42, kas citējis: F.F. Bruce, </w:t>
      </w:r>
      <w:r w:rsidRPr="00D80622">
        <w:rPr>
          <w:rFonts w:ascii="Times New Roman" w:hAnsi="Times New Roman"/>
          <w:i/>
          <w:szCs w:val="24"/>
          <w:lang w:val="lv-LV"/>
        </w:rPr>
        <w:t xml:space="preserve">The </w:t>
      </w:r>
      <w:proofErr w:type="spellStart"/>
      <w:r w:rsidRPr="00D80622">
        <w:rPr>
          <w:rFonts w:ascii="Times New Roman" w:hAnsi="Times New Roman"/>
          <w:i/>
          <w:szCs w:val="24"/>
          <w:lang w:val="lv-LV"/>
        </w:rPr>
        <w:t>Books</w:t>
      </w:r>
      <w:proofErr w:type="spellEnd"/>
      <w:r w:rsidRPr="00D80622">
        <w:rPr>
          <w:rFonts w:ascii="Times New Roman" w:hAnsi="Times New Roman"/>
          <w:i/>
          <w:szCs w:val="24"/>
          <w:lang w:val="lv-LV"/>
        </w:rPr>
        <w:t xml:space="preserve"> and the </w:t>
      </w:r>
      <w:proofErr w:type="spellStart"/>
      <w:r w:rsidRPr="00D80622">
        <w:rPr>
          <w:rFonts w:ascii="Times New Roman" w:hAnsi="Times New Roman"/>
          <w:i/>
          <w:szCs w:val="24"/>
          <w:lang w:val="lv-LV"/>
        </w:rPr>
        <w:t>Parchments</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Rev</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ed</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Westwood</w:t>
      </w:r>
      <w:proofErr w:type="spellEnd"/>
      <w:r w:rsidRPr="00D80622">
        <w:rPr>
          <w:rFonts w:ascii="Times New Roman" w:hAnsi="Times New Roman"/>
          <w:szCs w:val="24"/>
          <w:lang w:val="lv-LV"/>
        </w:rPr>
        <w:t xml:space="preserve">, </w:t>
      </w:r>
      <w:proofErr w:type="spellStart"/>
      <w:r w:rsidRPr="00D80622">
        <w:rPr>
          <w:rFonts w:ascii="Times New Roman" w:hAnsi="Times New Roman"/>
          <w:szCs w:val="24"/>
          <w:lang w:val="lv-LV"/>
        </w:rPr>
        <w:t>Fleming</w:t>
      </w:r>
      <w:proofErr w:type="spellEnd"/>
      <w:r w:rsidRPr="00D80622">
        <w:rPr>
          <w:rFonts w:ascii="Times New Roman" w:hAnsi="Times New Roman"/>
          <w:szCs w:val="24"/>
          <w:lang w:val="lv-LV"/>
        </w:rPr>
        <w:t xml:space="preserve"> H. </w:t>
      </w:r>
      <w:proofErr w:type="spellStart"/>
      <w:r w:rsidRPr="00D80622">
        <w:rPr>
          <w:rFonts w:ascii="Times New Roman" w:hAnsi="Times New Roman"/>
          <w:szCs w:val="24"/>
          <w:lang w:val="lv-LV"/>
        </w:rPr>
        <w:t>Revell</w:t>
      </w:r>
      <w:proofErr w:type="spellEnd"/>
      <w:r w:rsidRPr="00D80622">
        <w:rPr>
          <w:rFonts w:ascii="Times New Roman" w:hAnsi="Times New Roman"/>
          <w:szCs w:val="24"/>
          <w:lang w:val="lv-LV"/>
        </w:rPr>
        <w:t xml:space="preserve"> Co., 1963, p. 178.</w:t>
      </w:r>
    </w:p>
    <w:p w:rsidR="00D80622" w:rsidRPr="00D80622" w:rsidRDefault="00D80622" w:rsidP="00D80622">
      <w:pPr>
        <w:tabs>
          <w:tab w:val="left" w:pos="9720"/>
        </w:tabs>
        <w:jc w:val="both"/>
        <w:rPr>
          <w:rFonts w:ascii="Times New Roman" w:hAnsi="Times New Roman"/>
          <w:szCs w:val="24"/>
          <w:lang w:val="lv-LV"/>
        </w:rPr>
      </w:pPr>
    </w:p>
    <w:p w:rsidR="00D80622" w:rsidRPr="00D80622" w:rsidRDefault="00D80622" w:rsidP="00D80622">
      <w:pPr>
        <w:pStyle w:val="BodyText2"/>
        <w:tabs>
          <w:tab w:val="left" w:pos="9720"/>
        </w:tabs>
        <w:rPr>
          <w:rFonts w:ascii="Times New Roman" w:hAnsi="Times New Roman"/>
          <w:sz w:val="24"/>
          <w:szCs w:val="24"/>
        </w:rPr>
      </w:pPr>
      <w:r w:rsidRPr="00D80622">
        <w:rPr>
          <w:rFonts w:ascii="Times New Roman" w:hAnsi="Times New Roman"/>
          <w:sz w:val="24"/>
          <w:szCs w:val="24"/>
        </w:rPr>
        <w:t xml:space="preserve">© Viktors Barviks, 1997 un Teds Stjuarts (ar redaktora Teda Stjuarta laipnu atļauju izmantots neklātienes Bībeles kursa materiāls: </w:t>
      </w:r>
      <w:r w:rsidRPr="00D80622">
        <w:rPr>
          <w:rFonts w:ascii="Times New Roman" w:hAnsi="Times New Roman"/>
          <w:i/>
          <w:sz w:val="24"/>
          <w:szCs w:val="24"/>
        </w:rPr>
        <w:t>Ko Bībele saka</w:t>
      </w:r>
      <w:r w:rsidRPr="00D80622">
        <w:rPr>
          <w:rFonts w:ascii="Times New Roman" w:hAnsi="Times New Roman"/>
          <w:sz w:val="24"/>
          <w:szCs w:val="24"/>
        </w:rPr>
        <w:t xml:space="preserve">, 1. stunda: “Bībeles izcelsme” </w:t>
      </w:r>
      <w:proofErr w:type="gramStart"/>
      <w:r w:rsidRPr="00D80622">
        <w:rPr>
          <w:rFonts w:ascii="Times New Roman" w:hAnsi="Times New Roman"/>
          <w:sz w:val="24"/>
          <w:szCs w:val="24"/>
        </w:rPr>
        <w:t>(</w:t>
      </w:r>
      <w:proofErr w:type="gramEnd"/>
      <w:r w:rsidRPr="00D80622">
        <w:rPr>
          <w:rFonts w:ascii="Times New Roman" w:hAnsi="Times New Roman"/>
          <w:sz w:val="24"/>
          <w:szCs w:val="24"/>
        </w:rPr>
        <w:t xml:space="preserve">Ted </w:t>
      </w:r>
      <w:proofErr w:type="spellStart"/>
      <w:r w:rsidRPr="00D80622">
        <w:rPr>
          <w:rFonts w:ascii="Times New Roman" w:hAnsi="Times New Roman"/>
          <w:sz w:val="24"/>
          <w:szCs w:val="24"/>
        </w:rPr>
        <w:t>Stewart’s</w:t>
      </w:r>
      <w:proofErr w:type="spellEnd"/>
      <w:r w:rsidRPr="00D80622">
        <w:rPr>
          <w:rFonts w:ascii="Times New Roman" w:hAnsi="Times New Roman"/>
          <w:sz w:val="24"/>
          <w:szCs w:val="24"/>
        </w:rPr>
        <w:t xml:space="preserve"> (</w:t>
      </w:r>
      <w:proofErr w:type="spellStart"/>
      <w:r w:rsidRPr="00D80622">
        <w:rPr>
          <w:rFonts w:ascii="Times New Roman" w:hAnsi="Times New Roman"/>
          <w:sz w:val="24"/>
          <w:szCs w:val="24"/>
        </w:rPr>
        <w:t>editor</w:t>
      </w:r>
      <w:proofErr w:type="spellEnd"/>
      <w:r w:rsidRPr="00D80622">
        <w:rPr>
          <w:rFonts w:ascii="Times New Roman" w:hAnsi="Times New Roman"/>
          <w:sz w:val="24"/>
          <w:szCs w:val="24"/>
        </w:rPr>
        <w:t xml:space="preserve">) </w:t>
      </w:r>
      <w:proofErr w:type="spellStart"/>
      <w:r w:rsidRPr="00D80622">
        <w:rPr>
          <w:rFonts w:ascii="Times New Roman" w:hAnsi="Times New Roman"/>
          <w:i/>
          <w:sz w:val="24"/>
          <w:szCs w:val="24"/>
        </w:rPr>
        <w:t>What</w:t>
      </w:r>
      <w:proofErr w:type="spellEnd"/>
      <w:r w:rsidRPr="00D80622">
        <w:rPr>
          <w:rFonts w:ascii="Times New Roman" w:hAnsi="Times New Roman"/>
          <w:i/>
          <w:sz w:val="24"/>
          <w:szCs w:val="24"/>
        </w:rPr>
        <w:t xml:space="preserve"> the </w:t>
      </w:r>
      <w:proofErr w:type="spellStart"/>
      <w:r w:rsidRPr="00D80622">
        <w:rPr>
          <w:rFonts w:ascii="Times New Roman" w:hAnsi="Times New Roman"/>
          <w:i/>
          <w:sz w:val="24"/>
          <w:szCs w:val="24"/>
        </w:rPr>
        <w:t>Bible</w:t>
      </w:r>
      <w:proofErr w:type="spellEnd"/>
      <w:r w:rsidRPr="00D80622">
        <w:rPr>
          <w:rFonts w:ascii="Times New Roman" w:hAnsi="Times New Roman"/>
          <w:i/>
          <w:sz w:val="24"/>
          <w:szCs w:val="24"/>
        </w:rPr>
        <w:t xml:space="preserve"> </w:t>
      </w:r>
      <w:proofErr w:type="spellStart"/>
      <w:r w:rsidRPr="00D80622">
        <w:rPr>
          <w:rFonts w:ascii="Times New Roman" w:hAnsi="Times New Roman"/>
          <w:i/>
          <w:sz w:val="24"/>
          <w:szCs w:val="24"/>
        </w:rPr>
        <w:t>Says</w:t>
      </w:r>
      <w:proofErr w:type="spellEnd"/>
      <w:r w:rsidRPr="00D80622">
        <w:rPr>
          <w:rFonts w:ascii="Times New Roman" w:hAnsi="Times New Roman"/>
          <w:sz w:val="24"/>
          <w:szCs w:val="24"/>
        </w:rPr>
        <w:t xml:space="preserve">, </w:t>
      </w:r>
      <w:proofErr w:type="spellStart"/>
      <w:r w:rsidRPr="00D80622">
        <w:rPr>
          <w:rFonts w:ascii="Times New Roman" w:hAnsi="Times New Roman"/>
          <w:sz w:val="24"/>
          <w:szCs w:val="24"/>
        </w:rPr>
        <w:t>Lesson</w:t>
      </w:r>
      <w:proofErr w:type="spellEnd"/>
      <w:r w:rsidRPr="00D80622">
        <w:rPr>
          <w:rFonts w:ascii="Times New Roman" w:hAnsi="Times New Roman"/>
          <w:sz w:val="24"/>
          <w:szCs w:val="24"/>
        </w:rPr>
        <w:t xml:space="preserve"> I: “The </w:t>
      </w:r>
      <w:proofErr w:type="spellStart"/>
      <w:r w:rsidRPr="00D80622">
        <w:rPr>
          <w:rFonts w:ascii="Times New Roman" w:hAnsi="Times New Roman"/>
          <w:sz w:val="24"/>
          <w:szCs w:val="24"/>
        </w:rPr>
        <w:t>Origin</w:t>
      </w:r>
      <w:proofErr w:type="spellEnd"/>
      <w:r w:rsidRPr="00D80622">
        <w:rPr>
          <w:rFonts w:ascii="Times New Roman" w:hAnsi="Times New Roman"/>
          <w:sz w:val="24"/>
          <w:szCs w:val="24"/>
        </w:rPr>
        <w:t xml:space="preserve"> of the </w:t>
      </w:r>
      <w:proofErr w:type="spellStart"/>
      <w:r w:rsidRPr="00D80622">
        <w:rPr>
          <w:rFonts w:ascii="Times New Roman" w:hAnsi="Times New Roman"/>
          <w:sz w:val="24"/>
          <w:szCs w:val="24"/>
        </w:rPr>
        <w:t>Bible</w:t>
      </w:r>
      <w:proofErr w:type="spellEnd"/>
      <w:r w:rsidRPr="00D80622">
        <w:rPr>
          <w:rFonts w:ascii="Times New Roman" w:hAnsi="Times New Roman"/>
          <w:sz w:val="24"/>
          <w:szCs w:val="24"/>
        </w:rPr>
        <w:t>”) neuzrādot šīs stundas zinātniskās informācijas avotus). Šīs stundas pavairošana ir atļauta, ja tā tiek pavairota visā pilnībā. Materiāla pārdošana vai izmantošana ar cita autora vārdu ir aizliegta.</w:t>
      </w:r>
    </w:p>
    <w:p w:rsidR="00E67488" w:rsidRPr="00D80622" w:rsidRDefault="00E67488">
      <w:pPr>
        <w:rPr>
          <w:rFonts w:ascii="Times New Roman" w:hAnsi="Times New Roman"/>
          <w:szCs w:val="24"/>
        </w:rPr>
      </w:pPr>
    </w:p>
    <w:sectPr w:rsidR="00E67488" w:rsidRPr="00D80622" w:rsidSect="00D80622">
      <w:type w:val="continuous"/>
      <w:pgSz w:w="11906" w:h="16838"/>
      <w:pgMar w:top="720" w:right="720" w:bottom="720" w:left="72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3" w:usb2="00000009" w:usb3="00000000" w:csb0="000001FF" w:csb1="00000000"/>
  </w:font>
  <w:font w:name="Letterica">
    <w:altName w:val="Swiss TL"/>
    <w:charset w:val="00"/>
    <w:family w:val="swiss"/>
    <w:pitch w:val="variable"/>
    <w:sig w:usb0="00000207" w:usb1="00000000" w:usb2="00000000" w:usb3="00000000" w:csb0="00000097" w:csb1="00000000"/>
  </w:font>
  <w:font w:name="Teutonica">
    <w:altName w:val="Dutch TL"/>
    <w:charset w:val="00"/>
    <w:family w:val="roman"/>
    <w:pitch w:val="variable"/>
    <w:sig w:usb0="800002EF" w:usb1="00000048" w:usb2="00000000" w:usb3="00000000" w:csb0="00000097"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CFF"/>
    <w:multiLevelType w:val="singleLevel"/>
    <w:tmpl w:val="9DBE1920"/>
    <w:lvl w:ilvl="0">
      <w:start w:val="1"/>
      <w:numFmt w:val="decimal"/>
      <w:lvlText w:val="%1."/>
      <w:lvlJc w:val="left"/>
      <w:pPr>
        <w:tabs>
          <w:tab w:val="num" w:pos="360"/>
        </w:tabs>
        <w:ind w:left="360" w:hanging="360"/>
      </w:pPr>
    </w:lvl>
  </w:abstractNum>
  <w:abstractNum w:abstractNumId="1" w15:restartNumberingAfterBreak="0">
    <w:nsid w:val="4D3121A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5BA0A8C"/>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22"/>
    <w:rsid w:val="0001746D"/>
    <w:rsid w:val="001123D7"/>
    <w:rsid w:val="002C645A"/>
    <w:rsid w:val="002E2CA2"/>
    <w:rsid w:val="00347A3B"/>
    <w:rsid w:val="003C2C33"/>
    <w:rsid w:val="00716F70"/>
    <w:rsid w:val="0077700C"/>
    <w:rsid w:val="008116BC"/>
    <w:rsid w:val="00B76554"/>
    <w:rsid w:val="00D80622"/>
    <w:rsid w:val="00D8240F"/>
    <w:rsid w:val="00E674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0D81"/>
  <w15:chartTrackingRefBased/>
  <w15:docId w15:val="{30EA02DE-FFD5-452A-9698-4982E64D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622"/>
    <w:pPr>
      <w:spacing w:after="0" w:line="240" w:lineRule="auto"/>
    </w:pPr>
    <w:rPr>
      <w:rFonts w:ascii="Letterica" w:eastAsia="Times New Roman" w:hAnsi="Letterica"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0622"/>
    <w:rPr>
      <w:rFonts w:ascii="Teutonica" w:hAnsi="Teutonica"/>
      <w:sz w:val="20"/>
      <w:lang w:val="lv-LV"/>
    </w:rPr>
  </w:style>
  <w:style w:type="character" w:customStyle="1" w:styleId="BodyTextChar">
    <w:name w:val="Body Text Char"/>
    <w:basedOn w:val="DefaultParagraphFont"/>
    <w:link w:val="BodyText"/>
    <w:rsid w:val="00D80622"/>
    <w:rPr>
      <w:rFonts w:ascii="Teutonica" w:eastAsia="Times New Roman" w:hAnsi="Teutonica" w:cs="Times New Roman"/>
      <w:sz w:val="20"/>
      <w:szCs w:val="20"/>
      <w:lang w:eastAsia="lv-LV"/>
    </w:rPr>
  </w:style>
  <w:style w:type="paragraph" w:styleId="BodyTextIndent">
    <w:name w:val="Body Text Indent"/>
    <w:basedOn w:val="Normal"/>
    <w:link w:val="BodyTextIndentChar"/>
    <w:rsid w:val="00D80622"/>
    <w:pPr>
      <w:ind w:left="720" w:hanging="720"/>
    </w:pPr>
    <w:rPr>
      <w:lang w:val="lv-LV"/>
    </w:rPr>
  </w:style>
  <w:style w:type="character" w:customStyle="1" w:styleId="BodyTextIndentChar">
    <w:name w:val="Body Text Indent Char"/>
    <w:basedOn w:val="DefaultParagraphFont"/>
    <w:link w:val="BodyTextIndent"/>
    <w:rsid w:val="00D80622"/>
    <w:rPr>
      <w:rFonts w:ascii="Letterica" w:eastAsia="Times New Roman" w:hAnsi="Letterica" w:cs="Times New Roman"/>
      <w:sz w:val="24"/>
      <w:szCs w:val="20"/>
      <w:lang w:eastAsia="lv-LV"/>
    </w:rPr>
  </w:style>
  <w:style w:type="paragraph" w:styleId="BodyText2">
    <w:name w:val="Body Text 2"/>
    <w:basedOn w:val="Normal"/>
    <w:link w:val="BodyText2Char"/>
    <w:rsid w:val="00D80622"/>
    <w:pPr>
      <w:jc w:val="both"/>
    </w:pPr>
    <w:rPr>
      <w:sz w:val="20"/>
      <w:lang w:val="lv-LV"/>
    </w:rPr>
  </w:style>
  <w:style w:type="character" w:customStyle="1" w:styleId="BodyText2Char">
    <w:name w:val="Body Text 2 Char"/>
    <w:basedOn w:val="DefaultParagraphFont"/>
    <w:link w:val="BodyText2"/>
    <w:rsid w:val="00D80622"/>
    <w:rPr>
      <w:rFonts w:ascii="Letterica" w:eastAsia="Times New Roman" w:hAnsi="Letterica" w:cs="Times New Roman"/>
      <w:sz w:val="20"/>
      <w:szCs w:val="20"/>
      <w:lang w:eastAsia="lv-LV"/>
    </w:rPr>
  </w:style>
  <w:style w:type="paragraph" w:styleId="BlockText">
    <w:name w:val="Block Text"/>
    <w:basedOn w:val="Normal"/>
    <w:rsid w:val="00D80622"/>
    <w:pPr>
      <w:ind w:left="720" w:right="720"/>
      <w:jc w:val="both"/>
    </w:pPr>
    <w:rPr>
      <w:rFonts w:ascii="Teutonica" w:hAnsi="Teutonica"/>
      <w:sz w:val="20"/>
      <w:lang w:val="lv-LV"/>
    </w:rPr>
  </w:style>
  <w:style w:type="paragraph" w:styleId="BodyText3">
    <w:name w:val="Body Text 3"/>
    <w:basedOn w:val="Normal"/>
    <w:link w:val="BodyText3Char"/>
    <w:rsid w:val="00D80622"/>
    <w:pPr>
      <w:jc w:val="center"/>
    </w:pPr>
    <w:rPr>
      <w:rFonts w:ascii="Teutonica" w:hAnsi="Teutonica"/>
      <w:lang w:val="lv-LV"/>
    </w:rPr>
  </w:style>
  <w:style w:type="character" w:customStyle="1" w:styleId="BodyText3Char">
    <w:name w:val="Body Text 3 Char"/>
    <w:basedOn w:val="DefaultParagraphFont"/>
    <w:link w:val="BodyText3"/>
    <w:rsid w:val="00D80622"/>
    <w:rPr>
      <w:rFonts w:ascii="Teutonica" w:eastAsia="Times New Roman" w:hAnsi="Teutonica" w:cs="Times New Roman"/>
      <w:sz w:val="24"/>
      <w:szCs w:val="20"/>
      <w:lang w:eastAsia="lv-LV"/>
    </w:rPr>
  </w:style>
  <w:style w:type="paragraph" w:styleId="ListParagraph">
    <w:name w:val="List Paragraph"/>
    <w:basedOn w:val="Normal"/>
    <w:uiPriority w:val="34"/>
    <w:qFormat/>
    <w:rsid w:val="00716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15341</Words>
  <Characters>8745</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3</cp:revision>
  <dcterms:created xsi:type="dcterms:W3CDTF">2017-11-21T13:47:00Z</dcterms:created>
  <dcterms:modified xsi:type="dcterms:W3CDTF">2017-11-22T16:25:00Z</dcterms:modified>
</cp:coreProperties>
</file>